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15" w:rsidRPr="00711A14" w:rsidRDefault="00155815" w:rsidP="00AE3F07">
      <w:pPr>
        <w:rPr>
          <w:lang w:val="en-US"/>
        </w:rPr>
      </w:pPr>
      <w:bookmarkStart w:id="0" w:name="_GoBack"/>
      <w:r w:rsidRPr="00711A14">
        <w:rPr>
          <w:lang w:val="en-US"/>
        </w:rPr>
        <w:t xml:space="preserve">STRATEGI </w:t>
      </w:r>
      <w:r w:rsidRPr="00711A14">
        <w:t>PEMBERDAYAAN KADER</w:t>
      </w:r>
      <w:r w:rsidRPr="00711A14">
        <w:rPr>
          <w:lang w:val="en-US"/>
        </w:rPr>
        <w:t xml:space="preserve"> DENGAN INOVASI</w:t>
      </w:r>
      <w:r w:rsidRPr="00711A14">
        <w:t xml:space="preserve"> </w:t>
      </w:r>
      <w:r w:rsidRPr="00711A14">
        <w:rPr>
          <w:i/>
        </w:rPr>
        <w:t xml:space="preserve">GINGER HOT PACK </w:t>
      </w:r>
      <w:r w:rsidRPr="00711A14">
        <w:rPr>
          <w:lang w:val="en-US"/>
        </w:rPr>
        <w:t xml:space="preserve">UNTUK </w:t>
      </w:r>
      <w:r w:rsidRPr="00711A14">
        <w:t xml:space="preserve">MENURUNKAN TEKANAN DARAH DAN KOLESTEROL </w:t>
      </w:r>
    </w:p>
    <w:p w:rsidR="00870A7B" w:rsidRPr="00711A14" w:rsidRDefault="00002403"/>
    <w:p w:rsidR="004354FF" w:rsidRPr="00711A14" w:rsidRDefault="004354FF" w:rsidP="004354FF">
      <w:pPr>
        <w:jc w:val="center"/>
        <w:rPr>
          <w:b/>
          <w:lang w:val="en-US"/>
        </w:rPr>
      </w:pPr>
      <w:r w:rsidRPr="00711A14">
        <w:rPr>
          <w:b/>
          <w:lang w:val="en-US"/>
        </w:rPr>
        <w:t>Indrayanti</w:t>
      </w:r>
      <w:r w:rsidRPr="00711A14">
        <w:rPr>
          <w:b/>
          <w:vertAlign w:val="superscript"/>
          <w:lang w:val="en-US"/>
        </w:rPr>
        <w:t>1</w:t>
      </w:r>
      <w:r w:rsidR="000C4FDE" w:rsidRPr="00711A14">
        <w:rPr>
          <w:b/>
          <w:vertAlign w:val="superscript"/>
          <w:lang w:val="en-US"/>
        </w:rPr>
        <w:t>,</w:t>
      </w:r>
      <w:r w:rsidR="00B7019A" w:rsidRPr="00711A14">
        <w:rPr>
          <w:b/>
          <w:lang w:val="en-US"/>
        </w:rPr>
        <w:t>*</w:t>
      </w:r>
      <w:r w:rsidRPr="00711A14">
        <w:rPr>
          <w:b/>
          <w:lang w:val="en-US"/>
        </w:rPr>
        <w:t>, Antonius Yogi Pratama</w:t>
      </w:r>
      <w:r w:rsidRPr="00711A14">
        <w:rPr>
          <w:b/>
          <w:vertAlign w:val="superscript"/>
          <w:lang w:val="en-US"/>
        </w:rPr>
        <w:t>2</w:t>
      </w:r>
      <w:r w:rsidRPr="00711A14">
        <w:rPr>
          <w:b/>
          <w:lang w:val="en-US"/>
        </w:rPr>
        <w:t>, Nining Indrawati</w:t>
      </w:r>
      <w:r w:rsidRPr="00711A14">
        <w:rPr>
          <w:b/>
          <w:vertAlign w:val="superscript"/>
          <w:lang w:val="en-US"/>
        </w:rPr>
        <w:t>3</w:t>
      </w:r>
      <w:r w:rsidRPr="00711A14">
        <w:rPr>
          <w:b/>
          <w:lang w:val="en-US"/>
        </w:rPr>
        <w:t xml:space="preserve"> </w:t>
      </w:r>
    </w:p>
    <w:p w:rsidR="00B7019A" w:rsidRPr="00711A14" w:rsidRDefault="00B7019A" w:rsidP="004354FF">
      <w:pPr>
        <w:jc w:val="center"/>
        <w:rPr>
          <w:lang w:val="en-US"/>
        </w:rPr>
      </w:pPr>
    </w:p>
    <w:p w:rsidR="00B7019A" w:rsidRPr="00711A14" w:rsidRDefault="00B7019A" w:rsidP="000C4FDE">
      <w:pPr>
        <w:jc w:val="center"/>
        <w:rPr>
          <w:lang w:val="en-US"/>
        </w:rPr>
      </w:pPr>
      <w:r w:rsidRPr="00711A14">
        <w:rPr>
          <w:vertAlign w:val="superscript"/>
          <w:lang w:val="en-US"/>
        </w:rPr>
        <w:t>1</w:t>
      </w:r>
      <w:proofErr w:type="gramStart"/>
      <w:r w:rsidRPr="00711A14">
        <w:rPr>
          <w:vertAlign w:val="superscript"/>
          <w:lang w:val="en-US"/>
        </w:rPr>
        <w:t>,2,3</w:t>
      </w:r>
      <w:r w:rsidRPr="00711A14">
        <w:rPr>
          <w:sz w:val="18"/>
          <w:szCs w:val="18"/>
          <w:lang w:val="en-US"/>
        </w:rPr>
        <w:t>STIKES</w:t>
      </w:r>
      <w:proofErr w:type="gramEnd"/>
      <w:r w:rsidRPr="00711A14">
        <w:rPr>
          <w:sz w:val="18"/>
          <w:szCs w:val="18"/>
          <w:lang w:val="en-US"/>
        </w:rPr>
        <w:t xml:space="preserve"> Bethesda Yakkum</w:t>
      </w:r>
      <w:r w:rsidR="000C4FDE" w:rsidRPr="00711A14">
        <w:rPr>
          <w:sz w:val="18"/>
          <w:szCs w:val="18"/>
          <w:lang w:val="en-US"/>
        </w:rPr>
        <w:t>,</w:t>
      </w:r>
      <w:r w:rsidRPr="00711A14">
        <w:rPr>
          <w:sz w:val="18"/>
          <w:szCs w:val="18"/>
          <w:lang w:val="en-US"/>
        </w:rPr>
        <w:t xml:space="preserve"> Yogyakarta</w:t>
      </w:r>
    </w:p>
    <w:p w:rsidR="00B7019A" w:rsidRPr="00711A14" w:rsidRDefault="00B7019A" w:rsidP="004354FF">
      <w:pPr>
        <w:jc w:val="center"/>
        <w:rPr>
          <w:sz w:val="18"/>
          <w:szCs w:val="18"/>
          <w:lang w:val="en-US"/>
        </w:rPr>
      </w:pPr>
      <w:r w:rsidRPr="00711A14">
        <w:rPr>
          <w:sz w:val="18"/>
          <w:szCs w:val="18"/>
          <w:vertAlign w:val="superscript"/>
          <w:lang w:val="en-US"/>
        </w:rPr>
        <w:t>1</w:t>
      </w:r>
      <w:hyperlink r:id="rId6" w:history="1">
        <w:r w:rsidRPr="00711A14">
          <w:rPr>
            <w:rStyle w:val="Hyperlink"/>
            <w:color w:val="auto"/>
            <w:sz w:val="18"/>
            <w:szCs w:val="18"/>
            <w:u w:val="none"/>
            <w:lang w:val="en-US"/>
          </w:rPr>
          <w:t xml:space="preserve">indrayanti@stikesbethesda.ac.id*; </w:t>
        </w:r>
        <w:r w:rsidRPr="00711A14">
          <w:rPr>
            <w:rStyle w:val="Hyperlink"/>
            <w:color w:val="auto"/>
            <w:sz w:val="18"/>
            <w:szCs w:val="18"/>
            <w:u w:val="none"/>
            <w:vertAlign w:val="superscript"/>
            <w:lang w:val="en-US"/>
          </w:rPr>
          <w:t>2</w:t>
        </w:r>
        <w:r w:rsidRPr="00711A14">
          <w:rPr>
            <w:rStyle w:val="Hyperlink"/>
            <w:color w:val="auto"/>
            <w:sz w:val="18"/>
            <w:szCs w:val="18"/>
            <w:u w:val="none"/>
            <w:lang w:val="en-US"/>
          </w:rPr>
          <w:t>yogi@stikesbethesda.ac.id</w:t>
        </w:r>
      </w:hyperlink>
      <w:r w:rsidRPr="00711A14">
        <w:rPr>
          <w:sz w:val="18"/>
          <w:szCs w:val="18"/>
          <w:lang w:val="en-US"/>
        </w:rPr>
        <w:t xml:space="preserve">; </w:t>
      </w:r>
      <w:hyperlink r:id="rId7" w:history="1">
        <w:r w:rsidRPr="00711A14">
          <w:rPr>
            <w:rStyle w:val="Hyperlink"/>
            <w:color w:val="auto"/>
            <w:sz w:val="18"/>
            <w:szCs w:val="18"/>
            <w:u w:val="none"/>
            <w:vertAlign w:val="superscript"/>
            <w:lang w:val="en-US"/>
          </w:rPr>
          <w:t>3</w:t>
        </w:r>
        <w:r w:rsidRPr="00711A14">
          <w:rPr>
            <w:rStyle w:val="Hyperlink"/>
            <w:color w:val="auto"/>
            <w:sz w:val="18"/>
            <w:szCs w:val="18"/>
            <w:u w:val="none"/>
            <w:lang w:val="en-US"/>
          </w:rPr>
          <w:t>nining@stikesbethesda.ac.id</w:t>
        </w:r>
      </w:hyperlink>
    </w:p>
    <w:p w:rsidR="00B7019A" w:rsidRDefault="000C4FDE" w:rsidP="004354FF">
      <w:pPr>
        <w:jc w:val="center"/>
        <w:rPr>
          <w:lang w:val="en-US"/>
        </w:rPr>
      </w:pPr>
      <w:r>
        <w:rPr>
          <w:lang w:val="en-US"/>
        </w:rPr>
        <w:t>*</w:t>
      </w:r>
      <w:r w:rsidRPr="000C4FDE">
        <w:rPr>
          <w:sz w:val="18"/>
          <w:szCs w:val="18"/>
          <w:lang w:val="en-US"/>
        </w:rPr>
        <w:t>corresponding author</w:t>
      </w:r>
    </w:p>
    <w:p w:rsidR="00B7019A" w:rsidRPr="000C4FDE" w:rsidRDefault="006F6D72" w:rsidP="006F6D72">
      <w:pPr>
        <w:tabs>
          <w:tab w:val="center" w:pos="3969"/>
          <w:tab w:val="left" w:pos="6315"/>
        </w:tabs>
        <w:rPr>
          <w:sz w:val="18"/>
          <w:szCs w:val="18"/>
          <w:lang w:val="en-US"/>
        </w:rPr>
      </w:pPr>
      <w:r>
        <w:rPr>
          <w:sz w:val="18"/>
          <w:szCs w:val="18"/>
          <w:lang w:val="en-US"/>
        </w:rPr>
        <w:tab/>
      </w:r>
      <w:r w:rsidR="00B7019A" w:rsidRPr="000C4FDE">
        <w:rPr>
          <w:sz w:val="18"/>
          <w:szCs w:val="18"/>
          <w:lang w:val="en-US"/>
        </w:rPr>
        <w:t>Tangga</w:t>
      </w:r>
      <w:r w:rsidR="00713F20">
        <w:rPr>
          <w:sz w:val="18"/>
          <w:szCs w:val="18"/>
          <w:lang w:val="en-US"/>
        </w:rPr>
        <w:t>l Submisi</w:t>
      </w:r>
      <w:r w:rsidR="00002403">
        <w:rPr>
          <w:sz w:val="18"/>
          <w:szCs w:val="18"/>
        </w:rPr>
        <w:t xml:space="preserve"> 2</w:t>
      </w:r>
      <w:r w:rsidR="00713F20">
        <w:rPr>
          <w:sz w:val="18"/>
          <w:szCs w:val="18"/>
        </w:rPr>
        <w:t xml:space="preserve"> </w:t>
      </w:r>
      <w:r w:rsidR="00AE3F07">
        <w:rPr>
          <w:sz w:val="18"/>
          <w:szCs w:val="18"/>
        </w:rPr>
        <w:t>November</w:t>
      </w:r>
      <w:r w:rsidR="00713F20">
        <w:rPr>
          <w:sz w:val="18"/>
          <w:szCs w:val="18"/>
        </w:rPr>
        <w:t xml:space="preserve"> </w:t>
      </w:r>
      <w:proofErr w:type="gramStart"/>
      <w:r w:rsidR="00713F20">
        <w:rPr>
          <w:sz w:val="18"/>
          <w:szCs w:val="18"/>
        </w:rPr>
        <w:t xml:space="preserve">2020 </w:t>
      </w:r>
      <w:r w:rsidR="00B7019A" w:rsidRPr="000C4FDE">
        <w:rPr>
          <w:sz w:val="18"/>
          <w:szCs w:val="18"/>
          <w:lang w:val="en-US"/>
        </w:rPr>
        <w:t xml:space="preserve"> Tanggal</w:t>
      </w:r>
      <w:proofErr w:type="gramEnd"/>
      <w:r w:rsidR="00B7019A" w:rsidRPr="000C4FDE">
        <w:rPr>
          <w:sz w:val="18"/>
          <w:szCs w:val="18"/>
          <w:lang w:val="en-US"/>
        </w:rPr>
        <w:t xml:space="preserve"> Penerimaan </w:t>
      </w:r>
      <w:r>
        <w:rPr>
          <w:sz w:val="18"/>
          <w:szCs w:val="18"/>
          <w:lang w:val="en-US"/>
        </w:rPr>
        <w:tab/>
      </w:r>
    </w:p>
    <w:p w:rsidR="00B7019A" w:rsidRDefault="00713F20" w:rsidP="00AE3F07">
      <w:pPr>
        <w:tabs>
          <w:tab w:val="left" w:pos="4725"/>
          <w:tab w:val="left" w:pos="6315"/>
        </w:tabs>
        <w:rPr>
          <w:lang w:val="en-US"/>
        </w:rPr>
      </w:pPr>
      <w:r>
        <w:rPr>
          <w:lang w:val="en-US"/>
        </w:rPr>
        <w:tab/>
      </w:r>
      <w:r w:rsidR="00AE3F07">
        <w:rPr>
          <w:lang w:val="en-US"/>
        </w:rPr>
        <w:tab/>
      </w:r>
    </w:p>
    <w:p w:rsidR="00B7019A" w:rsidRDefault="00B7019A" w:rsidP="004354FF">
      <w:pPr>
        <w:jc w:val="center"/>
        <w:rPr>
          <w:lang w:val="en-US"/>
        </w:rPr>
      </w:pPr>
      <w:r>
        <w:rPr>
          <w:lang w:val="en-US"/>
        </w:rPr>
        <w:t xml:space="preserve">Abstrak </w:t>
      </w:r>
    </w:p>
    <w:p w:rsidR="000C4FDE" w:rsidRPr="00711A14" w:rsidRDefault="000C4FDE" w:rsidP="000C4FDE">
      <w:pPr>
        <w:jc w:val="both"/>
        <w:rPr>
          <w:lang w:val="en-US"/>
        </w:rPr>
      </w:pPr>
      <w:r w:rsidRPr="00711A14">
        <w:rPr>
          <w:lang w:val="en-US"/>
        </w:rPr>
        <w:t xml:space="preserve">Studi ini bertujuan merancang strategi pemberdayaan kader kesehatan melalui inovasi ginger hot pack sebagai perawatan rumah untuk menurunkan tekanan darah dan kolesterol. </w:t>
      </w:r>
      <w:r w:rsidR="006E655F" w:rsidRPr="00711A14">
        <w:rPr>
          <w:lang w:val="en-US"/>
        </w:rPr>
        <w:t xml:space="preserve">Studi ini merupakan penelitian </w:t>
      </w:r>
      <w:r w:rsidR="006E655F" w:rsidRPr="00711A14">
        <w:rPr>
          <w:i/>
          <w:lang w:val="en-US"/>
        </w:rPr>
        <w:t>quasi experiment</w:t>
      </w:r>
      <w:r w:rsidR="006E655F" w:rsidRPr="00711A14">
        <w:rPr>
          <w:lang w:val="en-US"/>
        </w:rPr>
        <w:t xml:space="preserve"> dengan desain </w:t>
      </w:r>
      <w:r w:rsidR="006E655F" w:rsidRPr="00711A14">
        <w:rPr>
          <w:i/>
          <w:lang w:val="en-US"/>
        </w:rPr>
        <w:t>time series</w:t>
      </w:r>
      <w:r w:rsidR="006E655F" w:rsidRPr="00711A14">
        <w:rPr>
          <w:lang w:val="en-US"/>
        </w:rPr>
        <w:t xml:space="preserve">. Subyek penelitian adalah kader kesehatan. Teknik pengambilan sampel dengan purposive sampling. Peneliti memberikan pelatihan </w:t>
      </w:r>
      <w:r w:rsidR="004204BC" w:rsidRPr="00711A14">
        <w:rPr>
          <w:lang w:val="en-US"/>
        </w:rPr>
        <w:t>pada kader pada minggu pertama, kemudian</w:t>
      </w:r>
      <w:r w:rsidR="004C2532" w:rsidRPr="00711A14">
        <w:t xml:space="preserve"> kader mengajarkan pada klien hipertensi penggunaan ginger hot pack</w:t>
      </w:r>
      <w:proofErr w:type="gramStart"/>
      <w:r w:rsidR="004C2532" w:rsidRPr="00711A14">
        <w:t>,dan</w:t>
      </w:r>
      <w:proofErr w:type="gramEnd"/>
      <w:r w:rsidR="004C2532" w:rsidRPr="00711A14">
        <w:t xml:space="preserve"> </w:t>
      </w:r>
      <w:r w:rsidR="004204BC" w:rsidRPr="00711A14">
        <w:rPr>
          <w:lang w:val="en-US"/>
        </w:rPr>
        <w:t xml:space="preserve"> melakukan pengukuran tekanan darah dan kolesterol pada minggu ke dua dan tiga. Hasil intervensi </w:t>
      </w:r>
      <w:r w:rsidR="000D0890" w:rsidRPr="00711A14">
        <w:rPr>
          <w:lang w:val="en-US"/>
        </w:rPr>
        <w:t>terjadi penurunan tekanan darah secara signifikan p=0,001. Terjadi penurunan kolesterol dengan p=0</w:t>
      </w:r>
      <w:proofErr w:type="gramStart"/>
      <w:r w:rsidR="000D0890" w:rsidRPr="00711A14">
        <w:rPr>
          <w:lang w:val="en-US"/>
        </w:rPr>
        <w:t>,57</w:t>
      </w:r>
      <w:proofErr w:type="gramEnd"/>
      <w:r w:rsidR="000D0890" w:rsidRPr="00711A14">
        <w:rPr>
          <w:lang w:val="en-US"/>
        </w:rPr>
        <w:t xml:space="preserve"> tetapi tidak signifikan. </w:t>
      </w:r>
    </w:p>
    <w:p w:rsidR="006E655F" w:rsidRPr="00711A14" w:rsidRDefault="006E655F" w:rsidP="000C4FDE">
      <w:pPr>
        <w:jc w:val="both"/>
        <w:rPr>
          <w:lang w:val="en-US"/>
        </w:rPr>
      </w:pPr>
    </w:p>
    <w:p w:rsidR="006E655F" w:rsidRPr="00711A14" w:rsidRDefault="006E655F" w:rsidP="000C4FDE">
      <w:pPr>
        <w:jc w:val="both"/>
      </w:pPr>
    </w:p>
    <w:p w:rsidR="0021575E" w:rsidRPr="00711A14" w:rsidRDefault="0021575E" w:rsidP="0021575E">
      <w:pPr>
        <w:pStyle w:val="HTMLPreformatted"/>
        <w:jc w:val="center"/>
        <w:rPr>
          <w:rFonts w:ascii="Times New Roman" w:hAnsi="Times New Roman" w:cs="Times New Roman"/>
          <w:sz w:val="24"/>
          <w:szCs w:val="24"/>
        </w:rPr>
      </w:pPr>
      <w:r w:rsidRPr="00711A14">
        <w:rPr>
          <w:rFonts w:ascii="Times New Roman" w:hAnsi="Times New Roman" w:cs="Times New Roman"/>
          <w:sz w:val="24"/>
          <w:szCs w:val="24"/>
          <w:lang w:val="en"/>
        </w:rPr>
        <w:t>CADRE’S EMPOWERMENT STRATEGY</w:t>
      </w:r>
      <w:r w:rsidRPr="00711A14">
        <w:rPr>
          <w:rFonts w:ascii="Times New Roman" w:hAnsi="Times New Roman" w:cs="Times New Roman"/>
          <w:sz w:val="24"/>
          <w:szCs w:val="24"/>
        </w:rPr>
        <w:t xml:space="preserve"> </w:t>
      </w:r>
      <w:r w:rsidRPr="00711A14">
        <w:rPr>
          <w:rFonts w:ascii="Times New Roman" w:hAnsi="Times New Roman" w:cs="Times New Roman"/>
          <w:sz w:val="24"/>
          <w:szCs w:val="24"/>
          <w:lang w:val="en"/>
        </w:rPr>
        <w:t>WITH GINGER HOT PACK INNOVATION TO RED</w:t>
      </w:r>
      <w:r w:rsidRPr="00711A14">
        <w:rPr>
          <w:rFonts w:ascii="Times New Roman" w:hAnsi="Times New Roman" w:cs="Times New Roman"/>
          <w:sz w:val="24"/>
          <w:szCs w:val="24"/>
        </w:rPr>
        <w:t>UCE</w:t>
      </w:r>
      <w:r w:rsidRPr="00711A14">
        <w:rPr>
          <w:rFonts w:ascii="Times New Roman" w:hAnsi="Times New Roman" w:cs="Times New Roman"/>
          <w:sz w:val="24"/>
          <w:szCs w:val="24"/>
          <w:lang w:val="en"/>
        </w:rPr>
        <w:t xml:space="preserve"> BLOOD </w:t>
      </w:r>
      <w:r w:rsidRPr="00711A14">
        <w:rPr>
          <w:rFonts w:ascii="Times New Roman" w:hAnsi="Times New Roman" w:cs="Times New Roman"/>
          <w:sz w:val="24"/>
          <w:szCs w:val="24"/>
        </w:rPr>
        <w:t xml:space="preserve">PRESURRE </w:t>
      </w:r>
      <w:r w:rsidRPr="00711A14">
        <w:rPr>
          <w:rFonts w:ascii="Times New Roman" w:hAnsi="Times New Roman" w:cs="Times New Roman"/>
          <w:sz w:val="24"/>
          <w:szCs w:val="24"/>
          <w:lang w:val="en"/>
        </w:rPr>
        <w:t>AND CHOLESTEROL LEVEL</w:t>
      </w:r>
    </w:p>
    <w:p w:rsidR="0021575E" w:rsidRPr="00711A14" w:rsidRDefault="0021575E" w:rsidP="0021575E">
      <w:pPr>
        <w:jc w:val="center"/>
      </w:pPr>
    </w:p>
    <w:p w:rsidR="0021575E" w:rsidRPr="00711A14" w:rsidRDefault="0021575E" w:rsidP="0021575E">
      <w:pPr>
        <w:jc w:val="center"/>
      </w:pPr>
    </w:p>
    <w:p w:rsidR="0021575E" w:rsidRPr="00711A14" w:rsidRDefault="0021575E" w:rsidP="0021575E">
      <w:pPr>
        <w:jc w:val="center"/>
        <w:rPr>
          <w:lang w:val="en-US"/>
        </w:rPr>
      </w:pPr>
      <w:r w:rsidRPr="00711A14">
        <w:t>ABSTRAC</w:t>
      </w:r>
      <w:r w:rsidRPr="00711A14">
        <w:rPr>
          <w:lang w:val="en-US"/>
        </w:rPr>
        <w:t>T</w:t>
      </w:r>
    </w:p>
    <w:p w:rsidR="0021575E" w:rsidRPr="00711A14" w:rsidRDefault="0021575E" w:rsidP="0021575E">
      <w:pPr>
        <w:jc w:val="center"/>
      </w:pPr>
    </w:p>
    <w:p w:rsidR="0021575E" w:rsidRPr="00711A14" w:rsidRDefault="0021575E" w:rsidP="0021575E">
      <w:pPr>
        <w:jc w:val="both"/>
        <w:rPr>
          <w:lang w:val="en-US"/>
        </w:rPr>
      </w:pPr>
      <w:r w:rsidRPr="00711A14">
        <w:rPr>
          <w:lang w:val="en-US"/>
        </w:rPr>
        <w:t xml:space="preserve">This study aims to design health cadre empowerment strategy with ginger hot pack innovation to reduce blood pressure and cholesterol level. It was a quasi-experiment study with time series design. The research subject was health cadres. The sampling technique was purposive sampling technique. The researcher gave </w:t>
      </w:r>
      <w:proofErr w:type="gramStart"/>
      <w:r w:rsidRPr="00711A14">
        <w:rPr>
          <w:lang w:val="en-US"/>
        </w:rPr>
        <w:t>a training</w:t>
      </w:r>
      <w:proofErr w:type="gramEnd"/>
      <w:r w:rsidRPr="00711A14">
        <w:rPr>
          <w:lang w:val="en-US"/>
        </w:rPr>
        <w:t xml:space="preserve"> to cadres in the first week. Afterward, the cadres gave </w:t>
      </w:r>
      <w:proofErr w:type="gramStart"/>
      <w:r w:rsidRPr="00711A14">
        <w:rPr>
          <w:lang w:val="en-US"/>
        </w:rPr>
        <w:t>a training</w:t>
      </w:r>
      <w:proofErr w:type="gramEnd"/>
      <w:r w:rsidRPr="00711A14">
        <w:rPr>
          <w:lang w:val="en-US"/>
        </w:rPr>
        <w:t xml:space="preserve"> to hypertension client about the use of ginger hot pack and measured the blood pressure and cholesterol level on the second and the third week. There is a significant decrease in systolic blood pressure (p=0.001) and there is no significant difference in diastolic blood pressure (p=0.006).  There is a decrease in cholesterol level (p=0.57), but it is not significant.</w:t>
      </w:r>
    </w:p>
    <w:p w:rsidR="0021575E" w:rsidRPr="00711A14" w:rsidRDefault="0021575E" w:rsidP="0021575E">
      <w:pPr>
        <w:jc w:val="both"/>
        <w:rPr>
          <w:lang w:val="en-US"/>
        </w:rPr>
      </w:pPr>
    </w:p>
    <w:p w:rsidR="0021575E" w:rsidRPr="00711A14" w:rsidRDefault="0021575E" w:rsidP="0021575E">
      <w:pPr>
        <w:jc w:val="both"/>
        <w:rPr>
          <w:lang w:val="en-US"/>
        </w:rPr>
      </w:pPr>
      <w:r w:rsidRPr="00711A14">
        <w:rPr>
          <w:lang w:val="en-US"/>
        </w:rPr>
        <w:t>Keyword: Hypertension, Ginger Hot Pack, blood pressure, cholesterol, cadre’s empowerement</w:t>
      </w:r>
    </w:p>
    <w:p w:rsidR="0021575E" w:rsidRDefault="0021575E" w:rsidP="000C4FDE">
      <w:pPr>
        <w:jc w:val="both"/>
      </w:pPr>
    </w:p>
    <w:p w:rsidR="0021575E" w:rsidRDefault="0021575E" w:rsidP="000C4FDE">
      <w:pPr>
        <w:jc w:val="both"/>
      </w:pPr>
    </w:p>
    <w:p w:rsidR="0021575E" w:rsidRDefault="0021575E" w:rsidP="000C4FDE">
      <w:pPr>
        <w:jc w:val="both"/>
      </w:pPr>
    </w:p>
    <w:p w:rsidR="0021575E" w:rsidRPr="0021575E" w:rsidRDefault="0021575E" w:rsidP="000C4FDE">
      <w:pPr>
        <w:jc w:val="both"/>
      </w:pPr>
    </w:p>
    <w:p w:rsidR="006E655F" w:rsidRDefault="006E655F" w:rsidP="000C4FDE">
      <w:pPr>
        <w:jc w:val="both"/>
        <w:rPr>
          <w:lang w:val="en-US"/>
        </w:rPr>
      </w:pPr>
    </w:p>
    <w:p w:rsidR="00D0454B" w:rsidRDefault="00D0454B" w:rsidP="006E655F">
      <w:pPr>
        <w:jc w:val="center"/>
        <w:rPr>
          <w:b/>
        </w:rPr>
      </w:pPr>
    </w:p>
    <w:p w:rsidR="006E655F" w:rsidRDefault="006E655F" w:rsidP="006E655F">
      <w:pPr>
        <w:jc w:val="center"/>
        <w:rPr>
          <w:b/>
          <w:lang w:val="en-US"/>
        </w:rPr>
      </w:pPr>
      <w:r w:rsidRPr="006E655F">
        <w:rPr>
          <w:b/>
          <w:lang w:val="en-US"/>
        </w:rPr>
        <w:lastRenderedPageBreak/>
        <w:t>PENDAHULUAN</w:t>
      </w:r>
    </w:p>
    <w:p w:rsidR="00D70911" w:rsidRDefault="00D70911" w:rsidP="00AE3979">
      <w:pPr>
        <w:ind w:right="115" w:firstLine="851"/>
        <w:jc w:val="both"/>
      </w:pPr>
      <w:r>
        <w:t>Penyakit tidak menular (PTM) di Indonesia semakin meningkat dari tahun ke tahun. Kematian tertinggi akibat penyakit tidak menular sebesar 80% disebabkan oleh penyakit kardiovaskular dimana sepertiganya adalah hipertensi. Secara global hipertensi merupakan masalah kesehatan masyarakat yang mengalami peningkatan (CDC, 2016). Prevalensi penyakit kardiovaskular pada penduduk semua umur menurut provinsi, DIY menempati urutan ketiga, (Riskesdas, 2018). Peningkatan prevalensi hipertensi dari tahun ketahun menambah beban pembiayaan kesehatan di Indonesia. Data pembiayaan pelayanan kesehatan PTM tahun 2018 salah satunya hipertensi menghabiskan biaya mencapai 20,4 triliun (Kemenkes,</w:t>
      </w:r>
      <w:r>
        <w:rPr>
          <w:spacing w:val="-6"/>
        </w:rPr>
        <w:t xml:space="preserve"> </w:t>
      </w:r>
      <w:r>
        <w:t>2018).</w:t>
      </w:r>
    </w:p>
    <w:p w:rsidR="00D70911" w:rsidRDefault="00D70911" w:rsidP="00AE3979">
      <w:pPr>
        <w:ind w:right="122" w:firstLine="851"/>
        <w:jc w:val="both"/>
      </w:pPr>
      <w:r>
        <w:t>Hipertensi terjadi akibat perilaku hidup yang tidak terkontrol seperti konsumsi makanan asin dan berlemak, olah raga tidak teratur dan merokok (Alicea &amp; Planes, 2016), selain itu stres juga beresiko terjadinya hipertensi (Stockert &amp; Hall, 2013). Faktor resiko lain yang memicu hipertensi adalah peningkatan kadar kolesterol yang disebabkan karena kurangnya aktivitas fisik pada individu (Ruslianti, 2014). Riset yang dilakukan oleh Rizaldy (2015) di Yogyakarta, pada usia lebih dari 60 tahun kondisi nyeri kepala karena hipertensi yang paling sering dijumpai adalah nyeri tengkuk. Proporsi terbesar klien datang berobat ke pelayanan kesehatan dengan intensitas nyeri sedang skala 4-6 sebesar 60%, dan 29% merupakan nyeri tengkuk. Nyeri tengkuk merupakan salah satu penyebab utama kecacatan secara global, merupakan Diantara 291 kondisi kesehatan lainnya, nyeri tengkuk berada di peringkat ke-4 (Hurwitz, 2010).</w:t>
      </w:r>
    </w:p>
    <w:p w:rsidR="00D70911" w:rsidRDefault="00D70911" w:rsidP="00AE3979">
      <w:pPr>
        <w:ind w:right="110" w:firstLine="851"/>
        <w:jc w:val="both"/>
      </w:pPr>
      <w:r>
        <w:t>Hipertensi dapat dikendalikan secara farmakologis dengan obat antihipertensi dan secara nonfarmakologis dengan terapi komplementer serta modifikasi gaya hidup. Terapi herbal juga merupakan salah satu terapi komplementer. Jahe merupakan terapi herbal yang dapat menimbulkan efek farmakologis berfokus pada peregangan otot menggunakan energi panas dan khasiat jahe itu sendiri, sehingga dari dalam tubuh dapat menghasilkan hormon seperti serotonin dan endorphin relaxan sehingga dapat mengurangi rasa sakit. Jahe memiliki efek farmakologis yaitu rasa panas dan pedas dimana rasa panas ini dapat meredakan nyeri, kaku dan spasme otot serta terjadinya vasodilatasi pembuluh darah (Indah, Nurhayati dan Setiyajati, 2013).</w:t>
      </w:r>
    </w:p>
    <w:p w:rsidR="00D70911" w:rsidRDefault="00D70911" w:rsidP="00AE3979">
      <w:pPr>
        <w:ind w:right="122" w:firstLine="851"/>
        <w:jc w:val="both"/>
      </w:pPr>
      <w:r>
        <w:t xml:space="preserve">Upaya pemerintah dalam menurunkan prevalensi hipertensi melalui program kegiatan pos pembinaan terpadu (POSBINDU) PTM. Namun POSBINDU PTM masih belum berjalan secara optimal karena tingkat kesadaran masyarakat masih rendah utuk mengikuti kegiatan terebut. Berdasarkan wawancara pada kader di salah satu Kelurahan kota Yogya, kader belum mendapatkan </w:t>
      </w:r>
      <w:r>
        <w:rPr>
          <w:i/>
        </w:rPr>
        <w:t xml:space="preserve">upadate </w:t>
      </w:r>
      <w:r>
        <w:t>ilmu secara rutin tentang pengendalian hipertensi di masyarakat maupun pelatihan-pelatihan terkait pengobatan mandiri di rumah. Pemberdayaan kader diperlukan untuk mengoptimalkan perawatan mandiri di rumah.</w:t>
      </w:r>
    </w:p>
    <w:p w:rsidR="00D70911" w:rsidRDefault="00D70911" w:rsidP="00AE3979">
      <w:pPr>
        <w:ind w:right="116" w:firstLine="851"/>
        <w:jc w:val="both"/>
      </w:pPr>
      <w:r>
        <w:t xml:space="preserve">Pemberdayaan merupakan strategi intervensi keperawatan komunitas dengan melibatkan masyarakat secara aktif untuk menyelesaikan masalah. Kontinuitas pada kader diperlukan dalam pengendalian hipertensi dengan melakukan pemberdayaan kader. Studi ini bertujuan </w:t>
      </w:r>
      <w:r w:rsidRPr="009C5926">
        <w:t xml:space="preserve">1) menurunkan  tekanan darah pada penderita hipertensi di kota </w:t>
      </w:r>
      <w:r>
        <w:t xml:space="preserve">Yogyakarta, 2) mengidentifikasi pengaruh </w:t>
      </w:r>
      <w:r w:rsidRPr="00514A28">
        <w:rPr>
          <w:i/>
        </w:rPr>
        <w:t>ginger hot pack</w:t>
      </w:r>
      <w:r>
        <w:t xml:space="preserve"> dalam menurunkan kolesterol di Kota Yogyakarta, </w:t>
      </w:r>
      <w:r>
        <w:rPr>
          <w:spacing w:val="-3"/>
        </w:rPr>
        <w:t xml:space="preserve">3) </w:t>
      </w:r>
      <w:r>
        <w:lastRenderedPageBreak/>
        <w:t xml:space="preserve">merancang standar prosedur operasional (SPO) pembuatan </w:t>
      </w:r>
      <w:r w:rsidRPr="00514A28">
        <w:rPr>
          <w:i/>
        </w:rPr>
        <w:t>ginger hot pack</w:t>
      </w:r>
      <w:r>
        <w:t xml:space="preserve">, 4) merancang strategi pemberdayaan kader kesehatan melalui </w:t>
      </w:r>
      <w:r w:rsidRPr="00514A28">
        <w:rPr>
          <w:i/>
        </w:rPr>
        <w:t>ginger hot pack</w:t>
      </w:r>
      <w:r>
        <w:t xml:space="preserve"> sebagai perawatan rumah untuk menurunkan tekanan darah dan kolesterol 5) Melakukan pelatihan kader kesehatan untuk inovasi </w:t>
      </w:r>
      <w:r w:rsidRPr="00514A28">
        <w:rPr>
          <w:i/>
        </w:rPr>
        <w:t>ginger hot pack</w:t>
      </w:r>
      <w:r>
        <w:t xml:space="preserve">. </w:t>
      </w:r>
    </w:p>
    <w:p w:rsidR="00514A28" w:rsidRDefault="00514A28" w:rsidP="00514A28">
      <w:pPr>
        <w:spacing w:before="72"/>
        <w:ind w:right="116" w:firstLine="851"/>
        <w:jc w:val="center"/>
        <w:rPr>
          <w:b/>
          <w:lang w:val="en-US"/>
        </w:rPr>
      </w:pPr>
      <w:r w:rsidRPr="00514A28">
        <w:rPr>
          <w:b/>
          <w:lang w:val="en-US"/>
        </w:rPr>
        <w:t>METODE</w:t>
      </w:r>
    </w:p>
    <w:p w:rsidR="00514A28" w:rsidRDefault="00514A28" w:rsidP="00435985">
      <w:pPr>
        <w:spacing w:before="72"/>
        <w:ind w:right="116" w:firstLine="851"/>
        <w:jc w:val="both"/>
        <w:rPr>
          <w:lang w:val="en-US"/>
        </w:rPr>
      </w:pPr>
      <w:r>
        <w:rPr>
          <w:lang w:val="en-US"/>
        </w:rPr>
        <w:t xml:space="preserve">Penelitian ini merupakan penelitian </w:t>
      </w:r>
      <w:r w:rsidRPr="00514A28">
        <w:rPr>
          <w:i/>
          <w:lang w:val="en-US"/>
        </w:rPr>
        <w:t>quasi experiment</w:t>
      </w:r>
      <w:r>
        <w:rPr>
          <w:lang w:val="en-US"/>
        </w:rPr>
        <w:t xml:space="preserve"> dengan desain </w:t>
      </w:r>
      <w:r w:rsidRPr="00817A6F">
        <w:rPr>
          <w:i/>
          <w:lang w:val="en-US"/>
        </w:rPr>
        <w:t>times series</w:t>
      </w:r>
      <w:r>
        <w:rPr>
          <w:lang w:val="en-US"/>
        </w:rPr>
        <w:t xml:space="preserve"> untuk mengukur efek intervensi. Tekni</w:t>
      </w:r>
      <w:r w:rsidR="00817A6F">
        <w:rPr>
          <w:lang w:val="en-US"/>
        </w:rPr>
        <w:t>k</w:t>
      </w:r>
      <w:r>
        <w:rPr>
          <w:lang w:val="en-US"/>
        </w:rPr>
        <w:t xml:space="preserve"> pengambilan sampel menggunakan teknik </w:t>
      </w:r>
      <w:r w:rsidRPr="00817A6F">
        <w:rPr>
          <w:i/>
          <w:lang w:val="en-US"/>
        </w:rPr>
        <w:t>purposive sampling</w:t>
      </w:r>
      <w:r w:rsidR="00817A6F">
        <w:rPr>
          <w:lang w:val="en-US"/>
        </w:rPr>
        <w:t xml:space="preserve"> dengan kriteria inklusi</w:t>
      </w:r>
      <w:r>
        <w:rPr>
          <w:lang w:val="en-US"/>
        </w:rPr>
        <w:t xml:space="preserve">: </w:t>
      </w:r>
      <w:r w:rsidR="00817A6F">
        <w:rPr>
          <w:lang w:val="en-US"/>
        </w:rPr>
        <w:t xml:space="preserve">kader kesehatan yang dapat membaca dan menulis, bersedia menjadi responden penelitian. Individu yang akan mendapat terapi </w:t>
      </w:r>
      <w:r w:rsidR="00817A6F" w:rsidRPr="00817A6F">
        <w:rPr>
          <w:i/>
          <w:lang w:val="en-US"/>
        </w:rPr>
        <w:t>ginger hot pack</w:t>
      </w:r>
      <w:r w:rsidR="00817A6F">
        <w:rPr>
          <w:lang w:val="en-US"/>
        </w:rPr>
        <w:t xml:space="preserve"> adalah </w:t>
      </w:r>
      <w:r>
        <w:rPr>
          <w:lang w:val="en-US"/>
        </w:rPr>
        <w:t>penderita hipertensi dengan kolesterol yang berusia 45-65 tahun, pernah mengalami nyeri tengkuk dalam 1 bulan terakhir</w:t>
      </w:r>
      <w:r w:rsidR="00817A6F">
        <w:rPr>
          <w:lang w:val="en-US"/>
        </w:rPr>
        <w:t xml:space="preserve">, penderita tidak mengkonsumsi obat atau tidak patuh minum obat. </w:t>
      </w:r>
      <w:r>
        <w:rPr>
          <w:lang w:val="en-US"/>
        </w:rPr>
        <w:t xml:space="preserve">Sampel pada penelitian ini </w:t>
      </w:r>
      <w:r w:rsidR="00817A6F">
        <w:rPr>
          <w:lang w:val="en-US"/>
        </w:rPr>
        <w:t xml:space="preserve">berjumlah 30 responden. </w:t>
      </w:r>
      <w:r w:rsidR="00AE3979">
        <w:rPr>
          <w:lang w:val="en-US"/>
        </w:rPr>
        <w:t xml:space="preserve">Intervensi </w:t>
      </w:r>
      <w:proofErr w:type="gramStart"/>
      <w:r w:rsidR="00AE3979">
        <w:rPr>
          <w:lang w:val="en-US"/>
        </w:rPr>
        <w:t>akan</w:t>
      </w:r>
      <w:proofErr w:type="gramEnd"/>
      <w:r w:rsidR="00AE3979">
        <w:rPr>
          <w:lang w:val="en-US"/>
        </w:rPr>
        <w:t xml:space="preserve"> dilakukan selama 4 minggu. </w:t>
      </w:r>
      <w:r w:rsidR="00817A6F">
        <w:rPr>
          <w:lang w:val="en-US"/>
        </w:rPr>
        <w:t xml:space="preserve">Sebelum diberikan intervensi, kader </w:t>
      </w:r>
      <w:proofErr w:type="gramStart"/>
      <w:r w:rsidR="00817A6F">
        <w:rPr>
          <w:lang w:val="en-US"/>
        </w:rPr>
        <w:t>aka</w:t>
      </w:r>
      <w:r w:rsidR="00AE3979">
        <w:rPr>
          <w:lang w:val="en-US"/>
        </w:rPr>
        <w:t>n</w:t>
      </w:r>
      <w:proofErr w:type="gramEnd"/>
      <w:r w:rsidR="00AE3979">
        <w:rPr>
          <w:lang w:val="en-US"/>
        </w:rPr>
        <w:t xml:space="preserve"> diukur tingkat pengetahuannya. Pada minggu pertama, kader </w:t>
      </w:r>
      <w:proofErr w:type="gramStart"/>
      <w:r w:rsidR="00AE3979">
        <w:rPr>
          <w:lang w:val="en-US"/>
        </w:rPr>
        <w:t>akan</w:t>
      </w:r>
      <w:proofErr w:type="gramEnd"/>
      <w:r w:rsidR="00AE3979">
        <w:rPr>
          <w:lang w:val="en-US"/>
        </w:rPr>
        <w:t xml:space="preserve"> diberikan pelatihan pembuatan </w:t>
      </w:r>
      <w:r w:rsidR="00AE3979" w:rsidRPr="00AE3979">
        <w:rPr>
          <w:i/>
          <w:lang w:val="en-US"/>
        </w:rPr>
        <w:t>ginger hot pack</w:t>
      </w:r>
      <w:r w:rsidR="00AE3979">
        <w:rPr>
          <w:lang w:val="en-US"/>
        </w:rPr>
        <w:t xml:space="preserve">. Minggu kedua, kader </w:t>
      </w:r>
      <w:proofErr w:type="gramStart"/>
      <w:r w:rsidR="00AE3979">
        <w:rPr>
          <w:lang w:val="en-US"/>
        </w:rPr>
        <w:t>akan</w:t>
      </w:r>
      <w:proofErr w:type="gramEnd"/>
      <w:r w:rsidR="00AE3979">
        <w:rPr>
          <w:lang w:val="en-US"/>
        </w:rPr>
        <w:t xml:space="preserve"> melatih klien hipertensi dalam pembuatan </w:t>
      </w:r>
      <w:r w:rsidR="00AE3979" w:rsidRPr="00AE3979">
        <w:rPr>
          <w:i/>
          <w:lang w:val="en-US"/>
        </w:rPr>
        <w:t>ginger hot pack</w:t>
      </w:r>
      <w:r w:rsidR="00AE3979">
        <w:rPr>
          <w:lang w:val="en-US"/>
        </w:rPr>
        <w:t xml:space="preserve"> dan </w:t>
      </w:r>
      <w:r w:rsidR="0033195B">
        <w:rPr>
          <w:lang w:val="en-US"/>
        </w:rPr>
        <w:t xml:space="preserve">mengajarkan </w:t>
      </w:r>
      <w:r w:rsidR="00AE3979">
        <w:rPr>
          <w:lang w:val="en-US"/>
        </w:rPr>
        <w:t xml:space="preserve">cara penggunaannya. </w:t>
      </w:r>
      <w:r w:rsidR="0033195B">
        <w:rPr>
          <w:lang w:val="en-US"/>
        </w:rPr>
        <w:t xml:space="preserve">Penggunaan </w:t>
      </w:r>
      <w:r w:rsidR="000A7E6A">
        <w:rPr>
          <w:i/>
          <w:lang w:val="en-US"/>
        </w:rPr>
        <w:t>g</w:t>
      </w:r>
      <w:r w:rsidR="0033195B" w:rsidRPr="0033195B">
        <w:rPr>
          <w:i/>
          <w:lang w:val="en-US"/>
        </w:rPr>
        <w:t>inger hot pack</w:t>
      </w:r>
      <w:r w:rsidR="00806985">
        <w:rPr>
          <w:lang w:val="en-US"/>
        </w:rPr>
        <w:t xml:space="preserve"> </w:t>
      </w:r>
      <w:r w:rsidR="0033195B">
        <w:rPr>
          <w:lang w:val="en-US"/>
        </w:rPr>
        <w:t>dengan dikompres pada bagian tengkuk dan dilakukan setiap hari satu kali</w:t>
      </w:r>
      <w:r w:rsidR="000A7E6A">
        <w:rPr>
          <w:lang w:val="en-US"/>
        </w:rPr>
        <w:t xml:space="preserve"> selama 10 menit</w:t>
      </w:r>
      <w:r w:rsidR="0033195B">
        <w:rPr>
          <w:lang w:val="en-US"/>
        </w:rPr>
        <w:t xml:space="preserve"> pada malam</w:t>
      </w:r>
      <w:r w:rsidR="00806985">
        <w:rPr>
          <w:lang w:val="en-US"/>
        </w:rPr>
        <w:t xml:space="preserve"> </w:t>
      </w:r>
      <w:r w:rsidR="0033195B">
        <w:rPr>
          <w:lang w:val="en-US"/>
        </w:rPr>
        <w:t>hari atau jika</w:t>
      </w:r>
      <w:r w:rsidR="00806985">
        <w:rPr>
          <w:lang w:val="en-US"/>
        </w:rPr>
        <w:t xml:space="preserve"> mengalami nyeri. Pengukuran tekanan darah dilakukan pada minggu kedua sampai keempat,</w:t>
      </w:r>
      <w:r w:rsidR="00AE3979">
        <w:rPr>
          <w:lang w:val="en-US"/>
        </w:rPr>
        <w:t xml:space="preserve"> sed</w:t>
      </w:r>
      <w:r w:rsidR="00806985">
        <w:rPr>
          <w:lang w:val="en-US"/>
        </w:rPr>
        <w:t>angkan</w:t>
      </w:r>
      <w:r w:rsidR="00AE3979">
        <w:rPr>
          <w:lang w:val="en-US"/>
        </w:rPr>
        <w:t xml:space="preserve"> pengukuran</w:t>
      </w:r>
      <w:r w:rsidR="00806985">
        <w:rPr>
          <w:lang w:val="en-US"/>
        </w:rPr>
        <w:t xml:space="preserve"> kolesterol dilakukan</w:t>
      </w:r>
      <w:r w:rsidR="00AE3979">
        <w:rPr>
          <w:lang w:val="en-US"/>
        </w:rPr>
        <w:t xml:space="preserve"> pada minggu ke</w:t>
      </w:r>
      <w:r w:rsidR="00806985">
        <w:rPr>
          <w:lang w:val="en-US"/>
        </w:rPr>
        <w:t>dua dan ke</w:t>
      </w:r>
      <w:r w:rsidR="00AE3979">
        <w:rPr>
          <w:lang w:val="en-US"/>
        </w:rPr>
        <w:t xml:space="preserve">empat. </w:t>
      </w:r>
      <w:r w:rsidR="00806985">
        <w:rPr>
          <w:lang w:val="en-US"/>
        </w:rPr>
        <w:t xml:space="preserve">Pada akhir minggu ke empat </w:t>
      </w:r>
      <w:r w:rsidR="000A7E6A">
        <w:rPr>
          <w:lang w:val="en-US"/>
        </w:rPr>
        <w:t xml:space="preserve">responden </w:t>
      </w:r>
      <w:proofErr w:type="gramStart"/>
      <w:r w:rsidR="000A7E6A">
        <w:rPr>
          <w:lang w:val="en-US"/>
        </w:rPr>
        <w:t>akan</w:t>
      </w:r>
      <w:proofErr w:type="gramEnd"/>
      <w:r w:rsidR="00806985">
        <w:rPr>
          <w:lang w:val="en-US"/>
        </w:rPr>
        <w:t xml:space="preserve"> dilakukan evaluasi</w:t>
      </w:r>
      <w:r w:rsidR="000A7E6A">
        <w:rPr>
          <w:lang w:val="en-US"/>
        </w:rPr>
        <w:t xml:space="preserve"> tingkat pengetahuan. Analisis data pengukuran tekanan darah menggunakan uji </w:t>
      </w:r>
      <w:r w:rsidR="000A7E6A" w:rsidRPr="000A7E6A">
        <w:rPr>
          <w:i/>
          <w:lang w:val="en-US"/>
        </w:rPr>
        <w:t>repeated anova</w:t>
      </w:r>
      <w:r w:rsidR="000A7E6A">
        <w:rPr>
          <w:lang w:val="en-US"/>
        </w:rPr>
        <w:t xml:space="preserve">, sedangkan pengukuran kolesterol menggunakan uji </w:t>
      </w:r>
      <w:r w:rsidR="000A7E6A" w:rsidRPr="000A7E6A">
        <w:rPr>
          <w:i/>
          <w:lang w:val="en-US"/>
        </w:rPr>
        <w:t>paired t-test</w:t>
      </w:r>
      <w:r w:rsidR="000A7E6A">
        <w:rPr>
          <w:lang w:val="en-US"/>
        </w:rPr>
        <w:t>.</w:t>
      </w:r>
    </w:p>
    <w:p w:rsidR="0097012E" w:rsidRDefault="0097012E" w:rsidP="000A7E6A">
      <w:pPr>
        <w:spacing w:before="72"/>
        <w:ind w:right="116"/>
        <w:jc w:val="center"/>
        <w:rPr>
          <w:b/>
          <w:lang w:val="en-US"/>
        </w:rPr>
      </w:pPr>
    </w:p>
    <w:p w:rsidR="0097012E" w:rsidRDefault="0097012E" w:rsidP="000A7E6A">
      <w:pPr>
        <w:spacing w:before="72"/>
        <w:ind w:right="116"/>
        <w:jc w:val="center"/>
        <w:rPr>
          <w:b/>
          <w:lang w:val="en-US"/>
        </w:rPr>
      </w:pPr>
    </w:p>
    <w:p w:rsidR="0097012E" w:rsidRDefault="0097012E" w:rsidP="000A7E6A">
      <w:pPr>
        <w:spacing w:before="72"/>
        <w:ind w:right="116"/>
        <w:jc w:val="center"/>
        <w:rPr>
          <w:b/>
          <w:lang w:val="en-US"/>
        </w:rPr>
      </w:pPr>
    </w:p>
    <w:p w:rsidR="00514A28" w:rsidRPr="0097012E" w:rsidRDefault="000A7E6A" w:rsidP="0097012E">
      <w:pPr>
        <w:spacing w:before="72"/>
        <w:ind w:right="116"/>
        <w:jc w:val="center"/>
        <w:rPr>
          <w:b/>
          <w:lang w:val="en-US"/>
        </w:rPr>
      </w:pPr>
      <w:r w:rsidRPr="000A7E6A">
        <w:rPr>
          <w:b/>
          <w:lang w:val="en-US"/>
        </w:rPr>
        <w:t>HASIL DAN PEMBAHASAN</w:t>
      </w:r>
    </w:p>
    <w:p w:rsidR="00D70911" w:rsidRDefault="00EF5505" w:rsidP="00D70911">
      <w:pPr>
        <w:ind w:right="122"/>
        <w:jc w:val="both"/>
        <w:rPr>
          <w:lang w:val="en-US"/>
        </w:rPr>
      </w:pPr>
      <w:r>
        <w:rPr>
          <w:lang w:val="en-US"/>
        </w:rPr>
        <w:t xml:space="preserve">Pelatihan kader kesehatan mengubah perilaku masyarakat dalam membantu menurunkan tekanan darah dan kolesterol dalam penelitian ini menggunakan responden dengan data karakteristik berdasarkan usia, tingkat </w:t>
      </w:r>
      <w:proofErr w:type="gramStart"/>
      <w:r>
        <w:rPr>
          <w:lang w:val="en-US"/>
        </w:rPr>
        <w:t xml:space="preserve">pendidikan </w:t>
      </w:r>
      <w:r w:rsidR="00B979E0">
        <w:rPr>
          <w:lang w:val="en-US"/>
        </w:rPr>
        <w:t xml:space="preserve"> yang</w:t>
      </w:r>
      <w:proofErr w:type="gramEnd"/>
      <w:r w:rsidR="00B979E0">
        <w:rPr>
          <w:lang w:val="en-US"/>
        </w:rPr>
        <w:t xml:space="preserve"> disajikan dalam tabel 1.</w:t>
      </w:r>
    </w:p>
    <w:p w:rsidR="00EF5505" w:rsidRDefault="00EF5505" w:rsidP="00D70911">
      <w:pPr>
        <w:ind w:right="122"/>
        <w:jc w:val="both"/>
        <w:rPr>
          <w:lang w:val="en-US"/>
        </w:rPr>
      </w:pPr>
    </w:p>
    <w:p w:rsidR="00B905AB" w:rsidRPr="00666B83" w:rsidRDefault="00B905AB" w:rsidP="00B979E0">
      <w:pPr>
        <w:pStyle w:val="ListParagraph"/>
        <w:ind w:left="720" w:firstLine="720"/>
        <w:rPr>
          <w:rFonts w:ascii="Times New Roman" w:hAnsi="Times New Roman" w:cs="Times New Roman"/>
          <w:sz w:val="20"/>
          <w:szCs w:val="20"/>
        </w:rPr>
      </w:pPr>
      <w:r w:rsidRPr="00666B83">
        <w:rPr>
          <w:rFonts w:ascii="Times New Roman" w:hAnsi="Times New Roman" w:cs="Times New Roman"/>
          <w:sz w:val="20"/>
          <w:szCs w:val="20"/>
        </w:rPr>
        <w:t xml:space="preserve">Tabel </w:t>
      </w:r>
      <w:r>
        <w:rPr>
          <w:rFonts w:ascii="Times New Roman" w:hAnsi="Times New Roman" w:cs="Times New Roman"/>
          <w:sz w:val="20"/>
          <w:szCs w:val="20"/>
          <w:lang w:val="id-ID"/>
        </w:rPr>
        <w:t xml:space="preserve">1. </w:t>
      </w:r>
      <w:r w:rsidR="00B979E0">
        <w:rPr>
          <w:rFonts w:ascii="Times New Roman" w:hAnsi="Times New Roman" w:cs="Times New Roman"/>
          <w:sz w:val="20"/>
          <w:szCs w:val="20"/>
        </w:rPr>
        <w:t xml:space="preserve">Karakteristik Responden </w:t>
      </w:r>
    </w:p>
    <w:p w:rsidR="00B905AB" w:rsidRPr="00666B83" w:rsidRDefault="00B905AB" w:rsidP="00B905AB">
      <w:pPr>
        <w:pStyle w:val="ListParagraph"/>
        <w:jc w:val="center"/>
        <w:rPr>
          <w:rFonts w:ascii="Times New Roman" w:hAnsi="Times New Roman" w:cs="Times New Roman"/>
          <w:sz w:val="20"/>
          <w:szCs w:val="20"/>
        </w:rPr>
      </w:pPr>
    </w:p>
    <w:tbl>
      <w:tblPr>
        <w:tblStyle w:val="PlainTable2"/>
        <w:tblW w:w="7513" w:type="dxa"/>
        <w:tblLook w:val="04A0" w:firstRow="1" w:lastRow="0" w:firstColumn="1" w:lastColumn="0" w:noHBand="0" w:noVBand="1"/>
      </w:tblPr>
      <w:tblGrid>
        <w:gridCol w:w="1700"/>
        <w:gridCol w:w="880"/>
        <w:gridCol w:w="1814"/>
        <w:gridCol w:w="1560"/>
        <w:gridCol w:w="1559"/>
      </w:tblGrid>
      <w:tr w:rsidR="00B905AB" w:rsidRPr="00666B83" w:rsidTr="00435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rsidR="00B905AB" w:rsidRPr="00666B83" w:rsidRDefault="00B905AB" w:rsidP="0050751D">
            <w:pPr>
              <w:pStyle w:val="ListParagraph"/>
              <w:jc w:val="center"/>
              <w:rPr>
                <w:rFonts w:ascii="Times New Roman" w:hAnsi="Times New Roman" w:cs="Times New Roman"/>
                <w:sz w:val="20"/>
                <w:szCs w:val="20"/>
              </w:rPr>
            </w:pPr>
            <w:r w:rsidRPr="00666B83">
              <w:rPr>
                <w:rFonts w:ascii="Times New Roman" w:hAnsi="Times New Roman" w:cs="Times New Roman"/>
                <w:sz w:val="20"/>
                <w:szCs w:val="20"/>
              </w:rPr>
              <w:t xml:space="preserve">Variabel </w:t>
            </w:r>
          </w:p>
        </w:tc>
        <w:tc>
          <w:tcPr>
            <w:tcW w:w="880" w:type="dxa"/>
          </w:tcPr>
          <w:p w:rsidR="00B905AB" w:rsidRPr="00666B83" w:rsidRDefault="00B905AB" w:rsidP="0050751D">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6B83">
              <w:rPr>
                <w:rFonts w:ascii="Times New Roman" w:hAnsi="Times New Roman" w:cs="Times New Roman"/>
                <w:sz w:val="20"/>
                <w:szCs w:val="20"/>
              </w:rPr>
              <w:t>n</w:t>
            </w:r>
          </w:p>
        </w:tc>
        <w:tc>
          <w:tcPr>
            <w:tcW w:w="1814" w:type="dxa"/>
          </w:tcPr>
          <w:p w:rsidR="00B905AB" w:rsidRPr="00666B83" w:rsidRDefault="00B905AB" w:rsidP="0050751D">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6B83">
              <w:rPr>
                <w:rFonts w:ascii="Times New Roman" w:hAnsi="Times New Roman" w:cs="Times New Roman"/>
                <w:sz w:val="20"/>
                <w:szCs w:val="20"/>
              </w:rPr>
              <w:t>Mean</w:t>
            </w:r>
          </w:p>
        </w:tc>
        <w:tc>
          <w:tcPr>
            <w:tcW w:w="1560" w:type="dxa"/>
          </w:tcPr>
          <w:p w:rsidR="00B905AB" w:rsidRPr="00666B83" w:rsidRDefault="00B905AB" w:rsidP="0050751D">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6B83">
              <w:rPr>
                <w:rFonts w:ascii="Times New Roman" w:hAnsi="Times New Roman" w:cs="Times New Roman"/>
                <w:sz w:val="20"/>
                <w:szCs w:val="20"/>
              </w:rPr>
              <w:t>Min</w:t>
            </w:r>
          </w:p>
        </w:tc>
        <w:tc>
          <w:tcPr>
            <w:tcW w:w="1559" w:type="dxa"/>
          </w:tcPr>
          <w:p w:rsidR="00B905AB" w:rsidRPr="00666B83" w:rsidRDefault="00B905AB" w:rsidP="0050751D">
            <w:pPr>
              <w:pStyle w:val="List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66B83">
              <w:rPr>
                <w:rFonts w:ascii="Times New Roman" w:hAnsi="Times New Roman" w:cs="Times New Roman"/>
                <w:sz w:val="20"/>
                <w:szCs w:val="20"/>
              </w:rPr>
              <w:t>Maks</w:t>
            </w:r>
          </w:p>
        </w:tc>
      </w:tr>
      <w:tr w:rsidR="00B905AB" w:rsidRPr="00666B83" w:rsidTr="0043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rsidR="00B905AB" w:rsidRPr="00435985" w:rsidRDefault="00B905AB" w:rsidP="0050751D">
            <w:pPr>
              <w:pStyle w:val="ListParagraph"/>
              <w:jc w:val="center"/>
              <w:rPr>
                <w:rFonts w:ascii="Times New Roman" w:hAnsi="Times New Roman" w:cs="Times New Roman"/>
                <w:b w:val="0"/>
                <w:sz w:val="20"/>
                <w:szCs w:val="20"/>
              </w:rPr>
            </w:pPr>
            <w:r w:rsidRPr="00435985">
              <w:rPr>
                <w:rFonts w:ascii="Times New Roman" w:hAnsi="Times New Roman" w:cs="Times New Roman"/>
                <w:b w:val="0"/>
                <w:sz w:val="20"/>
                <w:szCs w:val="20"/>
              </w:rPr>
              <w:t xml:space="preserve">Umur </w:t>
            </w:r>
          </w:p>
        </w:tc>
        <w:tc>
          <w:tcPr>
            <w:tcW w:w="880" w:type="dxa"/>
          </w:tcPr>
          <w:p w:rsidR="00B905AB" w:rsidRPr="00666B83" w:rsidRDefault="00B905AB" w:rsidP="0050751D">
            <w:pPr>
              <w:pStyle w:val="List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6B83">
              <w:rPr>
                <w:rFonts w:ascii="Times New Roman" w:hAnsi="Times New Roman" w:cs="Times New Roman"/>
                <w:sz w:val="20"/>
                <w:szCs w:val="20"/>
              </w:rPr>
              <w:t>30</w:t>
            </w:r>
          </w:p>
        </w:tc>
        <w:tc>
          <w:tcPr>
            <w:tcW w:w="1814" w:type="dxa"/>
          </w:tcPr>
          <w:p w:rsidR="00B905AB" w:rsidRPr="00666B83" w:rsidRDefault="00B905AB" w:rsidP="0050751D">
            <w:pPr>
              <w:pStyle w:val="List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6B83">
              <w:rPr>
                <w:rFonts w:ascii="Times New Roman" w:hAnsi="Times New Roman" w:cs="Times New Roman"/>
                <w:sz w:val="20"/>
                <w:szCs w:val="20"/>
              </w:rPr>
              <w:t>52,57</w:t>
            </w:r>
          </w:p>
        </w:tc>
        <w:tc>
          <w:tcPr>
            <w:tcW w:w="1560" w:type="dxa"/>
          </w:tcPr>
          <w:p w:rsidR="00B905AB" w:rsidRPr="00666B83" w:rsidRDefault="00B905AB" w:rsidP="0050751D">
            <w:pPr>
              <w:pStyle w:val="List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6B83">
              <w:rPr>
                <w:rFonts w:ascii="Times New Roman" w:hAnsi="Times New Roman" w:cs="Times New Roman"/>
                <w:sz w:val="20"/>
                <w:szCs w:val="20"/>
              </w:rPr>
              <w:t>37</w:t>
            </w:r>
          </w:p>
        </w:tc>
        <w:tc>
          <w:tcPr>
            <w:tcW w:w="1559" w:type="dxa"/>
          </w:tcPr>
          <w:p w:rsidR="00B905AB" w:rsidRPr="00666B83" w:rsidRDefault="00B905AB" w:rsidP="0050751D">
            <w:pPr>
              <w:pStyle w:val="List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66B83">
              <w:rPr>
                <w:rFonts w:ascii="Times New Roman" w:hAnsi="Times New Roman" w:cs="Times New Roman"/>
                <w:sz w:val="20"/>
                <w:szCs w:val="20"/>
              </w:rPr>
              <w:t>74</w:t>
            </w:r>
          </w:p>
        </w:tc>
      </w:tr>
    </w:tbl>
    <w:p w:rsidR="00B905AB" w:rsidRPr="00435985" w:rsidRDefault="00B905AB" w:rsidP="00D70911">
      <w:pPr>
        <w:ind w:right="122"/>
        <w:jc w:val="both"/>
        <w:rPr>
          <w:lang w:val="en-US"/>
        </w:rPr>
      </w:pPr>
    </w:p>
    <w:p w:rsidR="00B905AB" w:rsidRPr="00B979E0" w:rsidRDefault="00B905AB" w:rsidP="00B979E0">
      <w:pPr>
        <w:ind w:left="720" w:firstLine="720"/>
        <w:rPr>
          <w:sz w:val="20"/>
          <w:szCs w:val="20"/>
        </w:rPr>
      </w:pPr>
      <w:r w:rsidRPr="00B905AB">
        <w:rPr>
          <w:sz w:val="20"/>
          <w:szCs w:val="20"/>
        </w:rPr>
        <w:t>Ta</w:t>
      </w:r>
      <w:r w:rsidR="00B979E0">
        <w:rPr>
          <w:sz w:val="20"/>
          <w:szCs w:val="20"/>
        </w:rPr>
        <w:t xml:space="preserve">bel 2. </w:t>
      </w:r>
    </w:p>
    <w:p w:rsidR="00B905AB" w:rsidRPr="00666B83" w:rsidRDefault="00B905AB" w:rsidP="00B905AB">
      <w:pPr>
        <w:pStyle w:val="ListParagraph"/>
        <w:ind w:left="720"/>
        <w:jc w:val="center"/>
        <w:rPr>
          <w:rFonts w:ascii="Times New Roman" w:hAnsi="Times New Roman" w:cs="Times New Roman"/>
          <w:sz w:val="20"/>
          <w:szCs w:val="20"/>
        </w:rPr>
      </w:pPr>
    </w:p>
    <w:tbl>
      <w:tblPr>
        <w:tblStyle w:val="PlainTable2"/>
        <w:tblW w:w="7796" w:type="dxa"/>
        <w:tblLook w:val="04A0" w:firstRow="1" w:lastRow="0" w:firstColumn="1" w:lastColumn="0" w:noHBand="0" w:noVBand="1"/>
      </w:tblPr>
      <w:tblGrid>
        <w:gridCol w:w="3116"/>
        <w:gridCol w:w="2271"/>
        <w:gridCol w:w="2409"/>
      </w:tblGrid>
      <w:tr w:rsidR="00B905AB" w:rsidRPr="00666B83" w:rsidTr="00435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B905AB" w:rsidRPr="00666B83" w:rsidRDefault="00B905AB" w:rsidP="0050751D">
            <w:pPr>
              <w:jc w:val="center"/>
              <w:rPr>
                <w:sz w:val="20"/>
                <w:szCs w:val="20"/>
              </w:rPr>
            </w:pPr>
            <w:r w:rsidRPr="00666B83">
              <w:rPr>
                <w:sz w:val="20"/>
                <w:szCs w:val="20"/>
              </w:rPr>
              <w:t>Tingkat Pendidikan</w:t>
            </w:r>
          </w:p>
        </w:tc>
        <w:tc>
          <w:tcPr>
            <w:tcW w:w="2271" w:type="dxa"/>
          </w:tcPr>
          <w:p w:rsidR="00B905AB" w:rsidRPr="00666B83" w:rsidRDefault="00B905AB" w:rsidP="005075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666B83">
              <w:rPr>
                <w:sz w:val="20"/>
                <w:szCs w:val="20"/>
              </w:rPr>
              <w:t>n</w:t>
            </w:r>
          </w:p>
        </w:tc>
        <w:tc>
          <w:tcPr>
            <w:tcW w:w="2409" w:type="dxa"/>
          </w:tcPr>
          <w:p w:rsidR="00B905AB" w:rsidRPr="00666B83" w:rsidRDefault="00B905AB" w:rsidP="0050751D">
            <w:pPr>
              <w:jc w:val="center"/>
              <w:cnfStyle w:val="100000000000" w:firstRow="1" w:lastRow="0" w:firstColumn="0" w:lastColumn="0" w:oddVBand="0" w:evenVBand="0" w:oddHBand="0" w:evenHBand="0" w:firstRowFirstColumn="0" w:firstRowLastColumn="0" w:lastRowFirstColumn="0" w:lastRowLastColumn="0"/>
              <w:rPr>
                <w:sz w:val="20"/>
                <w:szCs w:val="20"/>
              </w:rPr>
            </w:pPr>
            <w:r w:rsidRPr="00666B83">
              <w:rPr>
                <w:sz w:val="20"/>
                <w:szCs w:val="20"/>
              </w:rPr>
              <w:t>%</w:t>
            </w:r>
          </w:p>
        </w:tc>
      </w:tr>
      <w:tr w:rsidR="00B905AB" w:rsidRPr="00666B83" w:rsidTr="0043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B905AB" w:rsidRPr="00435985" w:rsidRDefault="00B905AB" w:rsidP="0050751D">
            <w:pPr>
              <w:rPr>
                <w:b w:val="0"/>
                <w:sz w:val="20"/>
                <w:szCs w:val="20"/>
              </w:rPr>
            </w:pPr>
            <w:r w:rsidRPr="00435985">
              <w:rPr>
                <w:b w:val="0"/>
                <w:sz w:val="20"/>
                <w:szCs w:val="20"/>
              </w:rPr>
              <w:t>Rendah</w:t>
            </w:r>
          </w:p>
        </w:tc>
        <w:tc>
          <w:tcPr>
            <w:tcW w:w="2271" w:type="dxa"/>
          </w:tcPr>
          <w:p w:rsidR="00B905AB" w:rsidRPr="00666B83" w:rsidRDefault="00B905AB" w:rsidP="0050751D">
            <w:pPr>
              <w:jc w:val="center"/>
              <w:cnfStyle w:val="000000100000" w:firstRow="0" w:lastRow="0" w:firstColumn="0" w:lastColumn="0" w:oddVBand="0" w:evenVBand="0" w:oddHBand="1" w:evenHBand="0" w:firstRowFirstColumn="0" w:firstRowLastColumn="0" w:lastRowFirstColumn="0" w:lastRowLastColumn="0"/>
              <w:rPr>
                <w:sz w:val="20"/>
                <w:szCs w:val="20"/>
              </w:rPr>
            </w:pPr>
            <w:r w:rsidRPr="00666B83">
              <w:rPr>
                <w:sz w:val="20"/>
                <w:szCs w:val="20"/>
              </w:rPr>
              <w:t>6</w:t>
            </w:r>
          </w:p>
        </w:tc>
        <w:tc>
          <w:tcPr>
            <w:tcW w:w="2409" w:type="dxa"/>
          </w:tcPr>
          <w:p w:rsidR="00B905AB" w:rsidRPr="00666B83" w:rsidRDefault="00B905AB" w:rsidP="0050751D">
            <w:pPr>
              <w:jc w:val="center"/>
              <w:cnfStyle w:val="000000100000" w:firstRow="0" w:lastRow="0" w:firstColumn="0" w:lastColumn="0" w:oddVBand="0" w:evenVBand="0" w:oddHBand="1" w:evenHBand="0" w:firstRowFirstColumn="0" w:firstRowLastColumn="0" w:lastRowFirstColumn="0" w:lastRowLastColumn="0"/>
              <w:rPr>
                <w:sz w:val="20"/>
                <w:szCs w:val="20"/>
              </w:rPr>
            </w:pPr>
            <w:r w:rsidRPr="00666B83">
              <w:rPr>
                <w:sz w:val="20"/>
                <w:szCs w:val="20"/>
              </w:rPr>
              <w:t>20</w:t>
            </w:r>
          </w:p>
        </w:tc>
      </w:tr>
      <w:tr w:rsidR="00B905AB" w:rsidRPr="00666B83" w:rsidTr="00435985">
        <w:tc>
          <w:tcPr>
            <w:cnfStyle w:val="001000000000" w:firstRow="0" w:lastRow="0" w:firstColumn="1" w:lastColumn="0" w:oddVBand="0" w:evenVBand="0" w:oddHBand="0" w:evenHBand="0" w:firstRowFirstColumn="0" w:firstRowLastColumn="0" w:lastRowFirstColumn="0" w:lastRowLastColumn="0"/>
            <w:tcW w:w="3116" w:type="dxa"/>
          </w:tcPr>
          <w:p w:rsidR="00B905AB" w:rsidRPr="00435985" w:rsidRDefault="00B905AB" w:rsidP="0050751D">
            <w:pPr>
              <w:rPr>
                <w:b w:val="0"/>
                <w:sz w:val="20"/>
                <w:szCs w:val="20"/>
              </w:rPr>
            </w:pPr>
            <w:r w:rsidRPr="00435985">
              <w:rPr>
                <w:b w:val="0"/>
                <w:sz w:val="20"/>
                <w:szCs w:val="20"/>
              </w:rPr>
              <w:t>Menengah</w:t>
            </w:r>
          </w:p>
        </w:tc>
        <w:tc>
          <w:tcPr>
            <w:tcW w:w="2271" w:type="dxa"/>
          </w:tcPr>
          <w:p w:rsidR="00B905AB" w:rsidRPr="00666B83" w:rsidRDefault="00B905AB" w:rsidP="005075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666B83">
              <w:rPr>
                <w:sz w:val="20"/>
                <w:szCs w:val="20"/>
              </w:rPr>
              <w:t>19</w:t>
            </w:r>
          </w:p>
        </w:tc>
        <w:tc>
          <w:tcPr>
            <w:tcW w:w="2409" w:type="dxa"/>
          </w:tcPr>
          <w:p w:rsidR="00B905AB" w:rsidRPr="00666B83" w:rsidRDefault="00B905AB" w:rsidP="005075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666B83">
              <w:rPr>
                <w:sz w:val="20"/>
                <w:szCs w:val="20"/>
              </w:rPr>
              <w:t>63,3</w:t>
            </w:r>
          </w:p>
        </w:tc>
      </w:tr>
      <w:tr w:rsidR="00B905AB" w:rsidRPr="00666B83" w:rsidTr="0043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B905AB" w:rsidRPr="00435985" w:rsidRDefault="00B905AB" w:rsidP="0050751D">
            <w:pPr>
              <w:rPr>
                <w:b w:val="0"/>
                <w:sz w:val="20"/>
                <w:szCs w:val="20"/>
              </w:rPr>
            </w:pPr>
            <w:r w:rsidRPr="00435985">
              <w:rPr>
                <w:b w:val="0"/>
                <w:sz w:val="20"/>
                <w:szCs w:val="20"/>
              </w:rPr>
              <w:t xml:space="preserve">Tinggi </w:t>
            </w:r>
          </w:p>
        </w:tc>
        <w:tc>
          <w:tcPr>
            <w:tcW w:w="2271" w:type="dxa"/>
          </w:tcPr>
          <w:p w:rsidR="00B905AB" w:rsidRPr="00666B83" w:rsidRDefault="00B905AB" w:rsidP="0050751D">
            <w:pPr>
              <w:jc w:val="center"/>
              <w:cnfStyle w:val="000000100000" w:firstRow="0" w:lastRow="0" w:firstColumn="0" w:lastColumn="0" w:oddVBand="0" w:evenVBand="0" w:oddHBand="1" w:evenHBand="0" w:firstRowFirstColumn="0" w:firstRowLastColumn="0" w:lastRowFirstColumn="0" w:lastRowLastColumn="0"/>
              <w:rPr>
                <w:sz w:val="20"/>
                <w:szCs w:val="20"/>
              </w:rPr>
            </w:pPr>
            <w:r w:rsidRPr="00666B83">
              <w:rPr>
                <w:sz w:val="20"/>
                <w:szCs w:val="20"/>
              </w:rPr>
              <w:t>5</w:t>
            </w:r>
          </w:p>
        </w:tc>
        <w:tc>
          <w:tcPr>
            <w:tcW w:w="2409" w:type="dxa"/>
          </w:tcPr>
          <w:p w:rsidR="00B905AB" w:rsidRPr="00666B83" w:rsidRDefault="00B905AB" w:rsidP="0050751D">
            <w:pPr>
              <w:jc w:val="center"/>
              <w:cnfStyle w:val="000000100000" w:firstRow="0" w:lastRow="0" w:firstColumn="0" w:lastColumn="0" w:oddVBand="0" w:evenVBand="0" w:oddHBand="1" w:evenHBand="0" w:firstRowFirstColumn="0" w:firstRowLastColumn="0" w:lastRowFirstColumn="0" w:lastRowLastColumn="0"/>
              <w:rPr>
                <w:sz w:val="20"/>
                <w:szCs w:val="20"/>
              </w:rPr>
            </w:pPr>
            <w:r w:rsidRPr="00666B83">
              <w:rPr>
                <w:sz w:val="20"/>
                <w:szCs w:val="20"/>
              </w:rPr>
              <w:t>16,7</w:t>
            </w:r>
          </w:p>
        </w:tc>
      </w:tr>
      <w:tr w:rsidR="00B905AB" w:rsidRPr="00666B83" w:rsidTr="00435985">
        <w:tc>
          <w:tcPr>
            <w:cnfStyle w:val="001000000000" w:firstRow="0" w:lastRow="0" w:firstColumn="1" w:lastColumn="0" w:oddVBand="0" w:evenVBand="0" w:oddHBand="0" w:evenHBand="0" w:firstRowFirstColumn="0" w:firstRowLastColumn="0" w:lastRowFirstColumn="0" w:lastRowLastColumn="0"/>
            <w:tcW w:w="3116" w:type="dxa"/>
          </w:tcPr>
          <w:p w:rsidR="00B905AB" w:rsidRPr="00435985" w:rsidRDefault="00B905AB" w:rsidP="0050751D">
            <w:pPr>
              <w:rPr>
                <w:b w:val="0"/>
                <w:sz w:val="20"/>
                <w:szCs w:val="20"/>
              </w:rPr>
            </w:pPr>
            <w:r w:rsidRPr="00435985">
              <w:rPr>
                <w:b w:val="0"/>
                <w:sz w:val="20"/>
                <w:szCs w:val="20"/>
              </w:rPr>
              <w:t xml:space="preserve">Total </w:t>
            </w:r>
          </w:p>
        </w:tc>
        <w:tc>
          <w:tcPr>
            <w:tcW w:w="2271" w:type="dxa"/>
          </w:tcPr>
          <w:p w:rsidR="00B905AB" w:rsidRPr="00666B83" w:rsidRDefault="00B905AB" w:rsidP="005075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666B83">
              <w:rPr>
                <w:sz w:val="20"/>
                <w:szCs w:val="20"/>
              </w:rPr>
              <w:t>30</w:t>
            </w:r>
          </w:p>
        </w:tc>
        <w:tc>
          <w:tcPr>
            <w:tcW w:w="2409" w:type="dxa"/>
          </w:tcPr>
          <w:p w:rsidR="00B905AB" w:rsidRPr="00666B83" w:rsidRDefault="00B905AB" w:rsidP="0050751D">
            <w:pPr>
              <w:jc w:val="center"/>
              <w:cnfStyle w:val="000000000000" w:firstRow="0" w:lastRow="0" w:firstColumn="0" w:lastColumn="0" w:oddVBand="0" w:evenVBand="0" w:oddHBand="0" w:evenHBand="0" w:firstRowFirstColumn="0" w:firstRowLastColumn="0" w:lastRowFirstColumn="0" w:lastRowLastColumn="0"/>
              <w:rPr>
                <w:sz w:val="20"/>
                <w:szCs w:val="20"/>
              </w:rPr>
            </w:pPr>
            <w:r w:rsidRPr="00666B83">
              <w:rPr>
                <w:sz w:val="20"/>
                <w:szCs w:val="20"/>
              </w:rPr>
              <w:t>100</w:t>
            </w:r>
          </w:p>
        </w:tc>
      </w:tr>
    </w:tbl>
    <w:p w:rsidR="00D70911" w:rsidRDefault="00D70911" w:rsidP="00D70911">
      <w:pPr>
        <w:ind w:right="110"/>
        <w:jc w:val="both"/>
      </w:pPr>
    </w:p>
    <w:p w:rsidR="00B905AB" w:rsidRPr="00EF5505" w:rsidRDefault="00435985" w:rsidP="00EF5505">
      <w:pPr>
        <w:ind w:right="122" w:firstLine="709"/>
        <w:jc w:val="both"/>
        <w:rPr>
          <w:lang w:val="en-US"/>
        </w:rPr>
      </w:pPr>
      <w:r>
        <w:lastRenderedPageBreak/>
        <w:t>Karakteristik</w:t>
      </w:r>
      <w:r w:rsidR="00B905AB" w:rsidRPr="00B905AB">
        <w:t xml:space="preserve"> </w:t>
      </w:r>
      <w:r w:rsidR="0097012E">
        <w:t xml:space="preserve">rerata usia kader adalah 52 </w:t>
      </w:r>
      <w:r w:rsidR="00EF5505" w:rsidRPr="00435985">
        <w:t>tahun dengan rentang usia 37 tahun sampai dengan 74 tahun. Hasil penelitian ini sejalan dengan penelitian yang dilakukan oleh Lusiyana (2020) yang menunjukkan bahwa 70% usia kader yang mengikuti pelatihan adalah berusia lebih dari 40 tahun</w:t>
      </w:r>
      <w:r w:rsidR="00EF5505">
        <w:rPr>
          <w:lang w:val="en-US"/>
        </w:rPr>
        <w:t xml:space="preserve">. </w:t>
      </w:r>
      <w:r w:rsidR="00EF5505">
        <w:t xml:space="preserve">Karakteristik </w:t>
      </w:r>
      <w:r w:rsidR="00B905AB" w:rsidRPr="00B905AB">
        <w:t xml:space="preserve">tingkat pendidikan responden menunjukkan bahwa tingkat pendidikan kader yang paling banyak adalah menengah yaitu setara SMA atau SMK. Tingkat pendidikan dalam karakteristik responden ini berhubungan dengan tingkat pengetahuan. Dari hasil tingkat pengetahuan diperoleh bahwa tingkat pengetahuan yang terbanyak adalah tingkat pengetahuan tinggi yaitu sebanyak 15 orang (50%). Setelah dilakukan pelatihan kader terjadi peningkatan yaitu yang mempunyai tingkat pengetahuan tinggi meningkat menjadi 26 orang (87%). Pendidikan merupakan salah satu cara yang dapat digunakan untuk meningkatkan pengetahuan seseorang. Riset juga menunjukkan bahwa pendidikan kesehatan dapat meningkatkan pengetahuan seseorang. Hasil ini sejalan dengan penelitian oleh Ulya, Iskandar dan Asih (2017) menunjukkan bahwa tingkat pendidikan akan mempengaruhi tingkat pengetahuan seorang individu.  Sriyono dalam Ulya, Iskandar dan Asih (2017) mengatakan bahwa tinggi rendahnya tingkat pendidikan seseorang menentukan pengetahuan seseorang. Tingkat pendidikan tidak hanya mempengaruhi tingkat pengetahuan seseorang, namun juga kemampuan penerimaan informasi. </w:t>
      </w:r>
    </w:p>
    <w:p w:rsidR="00D70911" w:rsidRDefault="00D70911" w:rsidP="00D70911">
      <w:pPr>
        <w:ind w:right="115"/>
        <w:jc w:val="both"/>
      </w:pPr>
    </w:p>
    <w:p w:rsidR="00435985" w:rsidRDefault="00435985" w:rsidP="00435985">
      <w:pPr>
        <w:pStyle w:val="ListParagraph"/>
        <w:tabs>
          <w:tab w:val="left" w:pos="1725"/>
        </w:tabs>
        <w:ind w:right="116"/>
        <w:jc w:val="center"/>
        <w:rPr>
          <w:rFonts w:ascii="Times New Roman" w:hAnsi="Times New Roman" w:cs="Times New Roman"/>
          <w:sz w:val="20"/>
          <w:szCs w:val="20"/>
        </w:rPr>
      </w:pPr>
      <w:r w:rsidRPr="00017F56">
        <w:rPr>
          <w:rFonts w:ascii="Times New Roman" w:hAnsi="Times New Roman" w:cs="Times New Roman"/>
          <w:color w:val="000000"/>
          <w:sz w:val="20"/>
          <w:szCs w:val="20"/>
        </w:rPr>
        <w:t xml:space="preserve">Tabel </w:t>
      </w:r>
      <w:r w:rsidRPr="00017F56">
        <w:rPr>
          <w:rFonts w:ascii="Times New Roman" w:hAnsi="Times New Roman" w:cs="Times New Roman"/>
          <w:color w:val="000000"/>
          <w:sz w:val="20"/>
          <w:szCs w:val="20"/>
          <w:lang w:val="id-ID"/>
        </w:rPr>
        <w:t>3</w:t>
      </w:r>
      <w:r>
        <w:rPr>
          <w:rFonts w:ascii="Times New Roman" w:hAnsi="Times New Roman" w:cs="Times New Roman"/>
          <w:color w:val="000000"/>
          <w:sz w:val="20"/>
          <w:szCs w:val="20"/>
        </w:rPr>
        <w:t>.</w:t>
      </w:r>
      <w:r w:rsidRPr="00017F56">
        <w:rPr>
          <w:rFonts w:ascii="Times New Roman" w:hAnsi="Times New Roman" w:cs="Times New Roman"/>
          <w:color w:val="000000"/>
          <w:sz w:val="20"/>
          <w:szCs w:val="20"/>
        </w:rPr>
        <w:t xml:space="preserve"> </w:t>
      </w:r>
      <w:r w:rsidRPr="00017F56">
        <w:rPr>
          <w:rFonts w:ascii="Times New Roman" w:hAnsi="Times New Roman" w:cs="Times New Roman"/>
          <w:sz w:val="20"/>
          <w:szCs w:val="20"/>
        </w:rPr>
        <w:t xml:space="preserve">Perbedaan Tekanan Darah sebelum dan sesudah intervensi </w:t>
      </w:r>
    </w:p>
    <w:p w:rsidR="00435985" w:rsidRPr="00017F56" w:rsidRDefault="00435985" w:rsidP="00435985">
      <w:pPr>
        <w:pStyle w:val="ListParagraph"/>
        <w:spacing w:before="72"/>
        <w:ind w:right="116"/>
        <w:rPr>
          <w:rFonts w:ascii="Times New Roman" w:hAnsi="Times New Roman" w:cs="Times New Roman"/>
          <w:sz w:val="20"/>
          <w:szCs w:val="20"/>
        </w:rPr>
      </w:pPr>
    </w:p>
    <w:tbl>
      <w:tblPr>
        <w:tblStyle w:val="PlainTable2"/>
        <w:tblW w:w="7938" w:type="dxa"/>
        <w:tblLook w:val="04A0" w:firstRow="1" w:lastRow="0" w:firstColumn="1" w:lastColumn="0" w:noHBand="0" w:noVBand="1"/>
      </w:tblPr>
      <w:tblGrid>
        <w:gridCol w:w="1276"/>
        <w:gridCol w:w="2262"/>
        <w:gridCol w:w="715"/>
        <w:gridCol w:w="1134"/>
        <w:gridCol w:w="1134"/>
        <w:gridCol w:w="1417"/>
      </w:tblGrid>
      <w:tr w:rsidR="00435985" w:rsidRPr="00017F56" w:rsidTr="004359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8" w:type="dxa"/>
            <w:gridSpan w:val="2"/>
          </w:tcPr>
          <w:p w:rsidR="00435985" w:rsidRPr="00017F56" w:rsidRDefault="00435985" w:rsidP="00435985">
            <w:pPr>
              <w:tabs>
                <w:tab w:val="left" w:pos="1701"/>
              </w:tabs>
              <w:jc w:val="center"/>
              <w:rPr>
                <w:color w:val="000000"/>
                <w:sz w:val="20"/>
                <w:szCs w:val="20"/>
              </w:rPr>
            </w:pPr>
            <w:r w:rsidRPr="00017F56">
              <w:rPr>
                <w:color w:val="000000"/>
                <w:sz w:val="20"/>
                <w:szCs w:val="20"/>
              </w:rPr>
              <w:t xml:space="preserve">Variabel </w:t>
            </w:r>
            <w:r w:rsidRPr="007630D5">
              <w:rPr>
                <w:color w:val="000000"/>
                <w:sz w:val="20"/>
                <w:szCs w:val="20"/>
              </w:rPr>
              <w:t>Tekanan Darah</w:t>
            </w:r>
          </w:p>
        </w:tc>
        <w:tc>
          <w:tcPr>
            <w:tcW w:w="715" w:type="dxa"/>
          </w:tcPr>
          <w:p w:rsidR="00435985" w:rsidRPr="00017F56" w:rsidRDefault="00A863DD" w:rsidP="00435985">
            <w:pPr>
              <w:tabs>
                <w:tab w:val="left" w:pos="1701"/>
              </w:tabs>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N</w:t>
            </w:r>
          </w:p>
        </w:tc>
        <w:tc>
          <w:tcPr>
            <w:tcW w:w="1134" w:type="dxa"/>
          </w:tcPr>
          <w:p w:rsidR="00435985" w:rsidRPr="00017F56" w:rsidRDefault="00435985" w:rsidP="00435985">
            <w:pPr>
              <w:tabs>
                <w:tab w:val="left" w:pos="1701"/>
              </w:tabs>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Mean</w:t>
            </w:r>
          </w:p>
        </w:tc>
        <w:tc>
          <w:tcPr>
            <w:tcW w:w="1134" w:type="dxa"/>
          </w:tcPr>
          <w:p w:rsidR="00435985" w:rsidRPr="00017F56" w:rsidRDefault="00435985" w:rsidP="00435985">
            <w:pPr>
              <w:tabs>
                <w:tab w:val="left" w:pos="1701"/>
              </w:tabs>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SD</w:t>
            </w:r>
          </w:p>
        </w:tc>
        <w:tc>
          <w:tcPr>
            <w:tcW w:w="1417" w:type="dxa"/>
          </w:tcPr>
          <w:p w:rsidR="00435985" w:rsidRPr="00017F56" w:rsidRDefault="00435985" w:rsidP="00435985">
            <w:pPr>
              <w:tabs>
                <w:tab w:val="left" w:pos="1701"/>
              </w:tabs>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P Value</w:t>
            </w:r>
          </w:p>
        </w:tc>
      </w:tr>
      <w:tr w:rsidR="00435985" w:rsidRPr="00017F56" w:rsidTr="0043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tcPr>
          <w:p w:rsidR="00435985" w:rsidRPr="00435985" w:rsidRDefault="00435985" w:rsidP="0050751D">
            <w:pPr>
              <w:tabs>
                <w:tab w:val="left" w:pos="1701"/>
              </w:tabs>
              <w:rPr>
                <w:b w:val="0"/>
                <w:color w:val="000000"/>
                <w:sz w:val="20"/>
                <w:szCs w:val="20"/>
              </w:rPr>
            </w:pPr>
            <w:r w:rsidRPr="00435985">
              <w:rPr>
                <w:b w:val="0"/>
                <w:color w:val="000000"/>
                <w:sz w:val="20"/>
                <w:szCs w:val="20"/>
              </w:rPr>
              <w:t>Sistol</w:t>
            </w:r>
          </w:p>
        </w:tc>
        <w:tc>
          <w:tcPr>
            <w:tcW w:w="2262" w:type="dxa"/>
          </w:tcPr>
          <w:p w:rsidR="00435985" w:rsidRPr="00017F56" w:rsidRDefault="00435985" w:rsidP="0050751D">
            <w:pPr>
              <w:tabs>
                <w:tab w:val="left" w:pos="1701"/>
              </w:tabs>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Sebelum intervensi</w:t>
            </w:r>
          </w:p>
        </w:tc>
        <w:tc>
          <w:tcPr>
            <w:tcW w:w="715" w:type="dxa"/>
          </w:tcPr>
          <w:p w:rsidR="00435985" w:rsidRPr="00017F56" w:rsidRDefault="00435985" w:rsidP="0050751D">
            <w:pPr>
              <w:tabs>
                <w:tab w:val="left" w:pos="1701"/>
              </w:tabs>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30</w:t>
            </w:r>
          </w:p>
        </w:tc>
        <w:tc>
          <w:tcPr>
            <w:tcW w:w="1134" w:type="dxa"/>
          </w:tcPr>
          <w:p w:rsidR="00435985" w:rsidRPr="00017F56" w:rsidRDefault="00435985" w:rsidP="0050751D">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157,3</w:t>
            </w:r>
          </w:p>
        </w:tc>
        <w:tc>
          <w:tcPr>
            <w:tcW w:w="1134" w:type="dxa"/>
          </w:tcPr>
          <w:p w:rsidR="00435985" w:rsidRPr="00017F56" w:rsidRDefault="00435985" w:rsidP="0050751D">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26,14</w:t>
            </w:r>
          </w:p>
        </w:tc>
        <w:tc>
          <w:tcPr>
            <w:tcW w:w="1417" w:type="dxa"/>
            <w:vMerge w:val="restart"/>
          </w:tcPr>
          <w:p w:rsidR="00435985" w:rsidRPr="00017F56" w:rsidRDefault="00435985" w:rsidP="0050751D">
            <w:pPr>
              <w:tabs>
                <w:tab w:val="left" w:pos="1701"/>
              </w:tabs>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p w:rsidR="00435985" w:rsidRPr="00017F56" w:rsidRDefault="00435985" w:rsidP="0050751D">
            <w:pPr>
              <w:tabs>
                <w:tab w:val="left" w:pos="1701"/>
              </w:tabs>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p w:rsidR="00435985" w:rsidRPr="00017F56" w:rsidRDefault="00435985" w:rsidP="0050751D">
            <w:pPr>
              <w:tabs>
                <w:tab w:val="left" w:pos="1701"/>
              </w:tabs>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0,001</w:t>
            </w:r>
          </w:p>
        </w:tc>
      </w:tr>
      <w:tr w:rsidR="00435985" w:rsidRPr="00017F56" w:rsidTr="00435985">
        <w:tc>
          <w:tcPr>
            <w:cnfStyle w:val="001000000000" w:firstRow="0" w:lastRow="0" w:firstColumn="1" w:lastColumn="0" w:oddVBand="0" w:evenVBand="0" w:oddHBand="0" w:evenHBand="0" w:firstRowFirstColumn="0" w:firstRowLastColumn="0" w:lastRowFirstColumn="0" w:lastRowLastColumn="0"/>
            <w:tcW w:w="1276" w:type="dxa"/>
            <w:vMerge/>
          </w:tcPr>
          <w:p w:rsidR="00435985" w:rsidRPr="00435985" w:rsidRDefault="00435985" w:rsidP="0050751D">
            <w:pPr>
              <w:tabs>
                <w:tab w:val="left" w:pos="1701"/>
              </w:tabs>
              <w:rPr>
                <w:b w:val="0"/>
                <w:color w:val="000000"/>
                <w:sz w:val="20"/>
                <w:szCs w:val="20"/>
              </w:rPr>
            </w:pPr>
          </w:p>
        </w:tc>
        <w:tc>
          <w:tcPr>
            <w:tcW w:w="2262" w:type="dxa"/>
          </w:tcPr>
          <w:p w:rsidR="00435985" w:rsidRPr="00017F56" w:rsidRDefault="00435985" w:rsidP="0050751D">
            <w:pPr>
              <w:tabs>
                <w:tab w:val="left" w:pos="1701"/>
              </w:tabs>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Intervensi Minggu ke -2</w:t>
            </w:r>
          </w:p>
        </w:tc>
        <w:tc>
          <w:tcPr>
            <w:tcW w:w="715" w:type="dxa"/>
          </w:tcPr>
          <w:p w:rsidR="00435985" w:rsidRPr="00017F56" w:rsidRDefault="00435985" w:rsidP="0050751D">
            <w:pPr>
              <w:tabs>
                <w:tab w:val="left" w:pos="1701"/>
              </w:tabs>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30</w:t>
            </w:r>
          </w:p>
        </w:tc>
        <w:tc>
          <w:tcPr>
            <w:tcW w:w="1134" w:type="dxa"/>
          </w:tcPr>
          <w:p w:rsidR="00435985" w:rsidRPr="00017F56" w:rsidRDefault="00435985" w:rsidP="0050751D">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154</w:t>
            </w:r>
          </w:p>
        </w:tc>
        <w:tc>
          <w:tcPr>
            <w:tcW w:w="1134" w:type="dxa"/>
          </w:tcPr>
          <w:p w:rsidR="00435985" w:rsidRPr="00017F56" w:rsidRDefault="00435985" w:rsidP="0050751D">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20,79</w:t>
            </w:r>
          </w:p>
        </w:tc>
        <w:tc>
          <w:tcPr>
            <w:tcW w:w="1417" w:type="dxa"/>
            <w:vMerge/>
          </w:tcPr>
          <w:p w:rsidR="00435985" w:rsidRPr="00017F56" w:rsidRDefault="00435985" w:rsidP="0050751D">
            <w:pPr>
              <w:tabs>
                <w:tab w:val="left" w:pos="1701"/>
              </w:tabs>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435985" w:rsidRPr="00017F56" w:rsidTr="0043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rsidR="00435985" w:rsidRPr="00435985" w:rsidRDefault="00435985" w:rsidP="0050751D">
            <w:pPr>
              <w:tabs>
                <w:tab w:val="left" w:pos="1701"/>
              </w:tabs>
              <w:rPr>
                <w:b w:val="0"/>
                <w:color w:val="000000"/>
                <w:sz w:val="20"/>
                <w:szCs w:val="20"/>
              </w:rPr>
            </w:pPr>
          </w:p>
        </w:tc>
        <w:tc>
          <w:tcPr>
            <w:tcW w:w="2262" w:type="dxa"/>
          </w:tcPr>
          <w:p w:rsidR="00435985" w:rsidRPr="00017F56" w:rsidRDefault="00435985" w:rsidP="0050751D">
            <w:pPr>
              <w:tabs>
                <w:tab w:val="left" w:pos="1701"/>
              </w:tabs>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Intervensi Minggu ke-3</w:t>
            </w:r>
          </w:p>
        </w:tc>
        <w:tc>
          <w:tcPr>
            <w:tcW w:w="715" w:type="dxa"/>
          </w:tcPr>
          <w:p w:rsidR="00435985" w:rsidRPr="00017F56" w:rsidRDefault="00435985" w:rsidP="0050751D">
            <w:pPr>
              <w:tabs>
                <w:tab w:val="left" w:pos="1701"/>
              </w:tabs>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30</w:t>
            </w:r>
          </w:p>
        </w:tc>
        <w:tc>
          <w:tcPr>
            <w:tcW w:w="1134" w:type="dxa"/>
          </w:tcPr>
          <w:p w:rsidR="00435985" w:rsidRPr="00017F56" w:rsidRDefault="00435985" w:rsidP="0050751D">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148,9</w:t>
            </w:r>
          </w:p>
        </w:tc>
        <w:tc>
          <w:tcPr>
            <w:tcW w:w="1134" w:type="dxa"/>
          </w:tcPr>
          <w:p w:rsidR="00435985" w:rsidRPr="00017F56" w:rsidRDefault="00435985" w:rsidP="0050751D">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18,07</w:t>
            </w:r>
          </w:p>
        </w:tc>
        <w:tc>
          <w:tcPr>
            <w:tcW w:w="1417" w:type="dxa"/>
            <w:vMerge/>
          </w:tcPr>
          <w:p w:rsidR="00435985" w:rsidRPr="00017F56" w:rsidRDefault="00435985" w:rsidP="0050751D">
            <w:pPr>
              <w:tabs>
                <w:tab w:val="left" w:pos="1701"/>
              </w:tabs>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435985" w:rsidRPr="00017F56" w:rsidTr="00435985">
        <w:tc>
          <w:tcPr>
            <w:cnfStyle w:val="001000000000" w:firstRow="0" w:lastRow="0" w:firstColumn="1" w:lastColumn="0" w:oddVBand="0" w:evenVBand="0" w:oddHBand="0" w:evenHBand="0" w:firstRowFirstColumn="0" w:firstRowLastColumn="0" w:lastRowFirstColumn="0" w:lastRowLastColumn="0"/>
            <w:tcW w:w="1276" w:type="dxa"/>
            <w:vMerge w:val="restart"/>
          </w:tcPr>
          <w:p w:rsidR="00435985" w:rsidRPr="00435985" w:rsidRDefault="00435985" w:rsidP="0050751D">
            <w:pPr>
              <w:tabs>
                <w:tab w:val="left" w:pos="1701"/>
              </w:tabs>
              <w:rPr>
                <w:b w:val="0"/>
                <w:color w:val="000000"/>
                <w:sz w:val="20"/>
                <w:szCs w:val="20"/>
              </w:rPr>
            </w:pPr>
            <w:r w:rsidRPr="00435985">
              <w:rPr>
                <w:b w:val="0"/>
                <w:color w:val="000000"/>
                <w:sz w:val="20"/>
                <w:szCs w:val="20"/>
              </w:rPr>
              <w:t>Diastol</w:t>
            </w:r>
          </w:p>
        </w:tc>
        <w:tc>
          <w:tcPr>
            <w:tcW w:w="2262" w:type="dxa"/>
          </w:tcPr>
          <w:p w:rsidR="00435985" w:rsidRPr="00017F56" w:rsidRDefault="00435985" w:rsidP="0050751D">
            <w:pPr>
              <w:tabs>
                <w:tab w:val="left" w:pos="1701"/>
              </w:tabs>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Sebelum intervensi</w:t>
            </w:r>
          </w:p>
        </w:tc>
        <w:tc>
          <w:tcPr>
            <w:tcW w:w="715" w:type="dxa"/>
          </w:tcPr>
          <w:p w:rsidR="00435985" w:rsidRPr="00017F56" w:rsidRDefault="00435985" w:rsidP="0050751D">
            <w:pPr>
              <w:tabs>
                <w:tab w:val="left" w:pos="1701"/>
              </w:tabs>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30</w:t>
            </w:r>
          </w:p>
        </w:tc>
        <w:tc>
          <w:tcPr>
            <w:tcW w:w="1134" w:type="dxa"/>
          </w:tcPr>
          <w:p w:rsidR="00435985" w:rsidRPr="00017F56" w:rsidRDefault="00435985" w:rsidP="0050751D">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92,2</w:t>
            </w:r>
          </w:p>
        </w:tc>
        <w:tc>
          <w:tcPr>
            <w:tcW w:w="1134" w:type="dxa"/>
          </w:tcPr>
          <w:p w:rsidR="00435985" w:rsidRPr="00017F56" w:rsidRDefault="00435985" w:rsidP="0050751D">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13,709</w:t>
            </w:r>
          </w:p>
        </w:tc>
        <w:tc>
          <w:tcPr>
            <w:tcW w:w="1417" w:type="dxa"/>
            <w:vMerge w:val="restart"/>
          </w:tcPr>
          <w:p w:rsidR="00435985" w:rsidRPr="00017F56" w:rsidRDefault="00435985" w:rsidP="0050751D">
            <w:pPr>
              <w:tabs>
                <w:tab w:val="left" w:pos="1701"/>
              </w:tabs>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p w:rsidR="00435985" w:rsidRPr="00017F56" w:rsidRDefault="00435985" w:rsidP="0050751D">
            <w:pPr>
              <w:tabs>
                <w:tab w:val="left" w:pos="1701"/>
              </w:tabs>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p w:rsidR="00435985" w:rsidRPr="00017F56" w:rsidRDefault="00435985" w:rsidP="0050751D">
            <w:pPr>
              <w:tabs>
                <w:tab w:val="left" w:pos="1701"/>
              </w:tabs>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0,06</w:t>
            </w:r>
          </w:p>
        </w:tc>
      </w:tr>
      <w:tr w:rsidR="00435985" w:rsidRPr="00017F56" w:rsidTr="0043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rsidR="00435985" w:rsidRPr="00017F56" w:rsidRDefault="00435985" w:rsidP="0050751D">
            <w:pPr>
              <w:tabs>
                <w:tab w:val="left" w:pos="1701"/>
              </w:tabs>
              <w:rPr>
                <w:color w:val="000000"/>
                <w:sz w:val="20"/>
                <w:szCs w:val="20"/>
              </w:rPr>
            </w:pPr>
          </w:p>
        </w:tc>
        <w:tc>
          <w:tcPr>
            <w:tcW w:w="2262" w:type="dxa"/>
          </w:tcPr>
          <w:p w:rsidR="00435985" w:rsidRPr="00017F56" w:rsidRDefault="00435985" w:rsidP="0050751D">
            <w:pPr>
              <w:tabs>
                <w:tab w:val="left" w:pos="1701"/>
              </w:tabs>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Intervensi Minggu ke -2</w:t>
            </w:r>
          </w:p>
        </w:tc>
        <w:tc>
          <w:tcPr>
            <w:tcW w:w="715" w:type="dxa"/>
          </w:tcPr>
          <w:p w:rsidR="00435985" w:rsidRPr="00017F56" w:rsidRDefault="00435985" w:rsidP="0050751D">
            <w:pPr>
              <w:tabs>
                <w:tab w:val="left" w:pos="1701"/>
              </w:tabs>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30</w:t>
            </w:r>
          </w:p>
        </w:tc>
        <w:tc>
          <w:tcPr>
            <w:tcW w:w="1134" w:type="dxa"/>
          </w:tcPr>
          <w:p w:rsidR="00435985" w:rsidRPr="00017F56" w:rsidRDefault="00435985" w:rsidP="0050751D">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90,76</w:t>
            </w:r>
          </w:p>
        </w:tc>
        <w:tc>
          <w:tcPr>
            <w:tcW w:w="1134" w:type="dxa"/>
          </w:tcPr>
          <w:p w:rsidR="00435985" w:rsidRPr="00017F56" w:rsidRDefault="00435985" w:rsidP="0050751D">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color w:val="000000"/>
                <w:sz w:val="20"/>
                <w:szCs w:val="20"/>
              </w:rPr>
            </w:pPr>
            <w:r w:rsidRPr="00017F56">
              <w:rPr>
                <w:color w:val="000000"/>
                <w:sz w:val="20"/>
                <w:szCs w:val="20"/>
              </w:rPr>
              <w:t>9,971</w:t>
            </w:r>
          </w:p>
        </w:tc>
        <w:tc>
          <w:tcPr>
            <w:tcW w:w="1417" w:type="dxa"/>
            <w:vMerge/>
          </w:tcPr>
          <w:p w:rsidR="00435985" w:rsidRPr="00017F56" w:rsidRDefault="00435985" w:rsidP="0050751D">
            <w:pPr>
              <w:tabs>
                <w:tab w:val="left" w:pos="1701"/>
              </w:tabs>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435985" w:rsidRPr="00017F56" w:rsidTr="00435985">
        <w:tc>
          <w:tcPr>
            <w:cnfStyle w:val="001000000000" w:firstRow="0" w:lastRow="0" w:firstColumn="1" w:lastColumn="0" w:oddVBand="0" w:evenVBand="0" w:oddHBand="0" w:evenHBand="0" w:firstRowFirstColumn="0" w:firstRowLastColumn="0" w:lastRowFirstColumn="0" w:lastRowLastColumn="0"/>
            <w:tcW w:w="1276" w:type="dxa"/>
            <w:vMerge/>
          </w:tcPr>
          <w:p w:rsidR="00435985" w:rsidRPr="00017F56" w:rsidRDefault="00435985" w:rsidP="0050751D">
            <w:pPr>
              <w:tabs>
                <w:tab w:val="left" w:pos="1701"/>
              </w:tabs>
              <w:rPr>
                <w:color w:val="000000"/>
                <w:sz w:val="20"/>
                <w:szCs w:val="20"/>
              </w:rPr>
            </w:pPr>
          </w:p>
        </w:tc>
        <w:tc>
          <w:tcPr>
            <w:tcW w:w="2262" w:type="dxa"/>
          </w:tcPr>
          <w:p w:rsidR="00435985" w:rsidRPr="00017F56" w:rsidRDefault="00435985" w:rsidP="0050751D">
            <w:pPr>
              <w:tabs>
                <w:tab w:val="left" w:pos="1701"/>
              </w:tabs>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Intervensi Minggu ke-3</w:t>
            </w:r>
          </w:p>
        </w:tc>
        <w:tc>
          <w:tcPr>
            <w:tcW w:w="715" w:type="dxa"/>
          </w:tcPr>
          <w:p w:rsidR="00435985" w:rsidRPr="00017F56" w:rsidRDefault="00435985" w:rsidP="0050751D">
            <w:pPr>
              <w:tabs>
                <w:tab w:val="left" w:pos="1701"/>
              </w:tabs>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30</w:t>
            </w:r>
          </w:p>
        </w:tc>
        <w:tc>
          <w:tcPr>
            <w:tcW w:w="1134" w:type="dxa"/>
          </w:tcPr>
          <w:p w:rsidR="00435985" w:rsidRPr="00017F56" w:rsidRDefault="00435985" w:rsidP="0050751D">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88,53</w:t>
            </w:r>
          </w:p>
        </w:tc>
        <w:tc>
          <w:tcPr>
            <w:tcW w:w="1134" w:type="dxa"/>
          </w:tcPr>
          <w:p w:rsidR="00435985" w:rsidRPr="00017F56" w:rsidRDefault="00435985" w:rsidP="0050751D">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color w:val="000000"/>
                <w:sz w:val="20"/>
                <w:szCs w:val="20"/>
              </w:rPr>
            </w:pPr>
            <w:r w:rsidRPr="00017F56">
              <w:rPr>
                <w:color w:val="000000"/>
                <w:sz w:val="20"/>
                <w:szCs w:val="20"/>
              </w:rPr>
              <w:t>11,53</w:t>
            </w:r>
          </w:p>
        </w:tc>
        <w:tc>
          <w:tcPr>
            <w:tcW w:w="1417" w:type="dxa"/>
            <w:vMerge/>
          </w:tcPr>
          <w:p w:rsidR="00435985" w:rsidRPr="00017F56" w:rsidRDefault="00435985" w:rsidP="0050751D">
            <w:pPr>
              <w:tabs>
                <w:tab w:val="left" w:pos="1701"/>
              </w:tabs>
              <w:cnfStyle w:val="000000000000" w:firstRow="0" w:lastRow="0" w:firstColumn="0" w:lastColumn="0" w:oddVBand="0" w:evenVBand="0" w:oddHBand="0" w:evenHBand="0" w:firstRowFirstColumn="0" w:firstRowLastColumn="0" w:lastRowFirstColumn="0" w:lastRowLastColumn="0"/>
              <w:rPr>
                <w:color w:val="000000"/>
                <w:sz w:val="20"/>
                <w:szCs w:val="20"/>
              </w:rPr>
            </w:pPr>
          </w:p>
        </w:tc>
      </w:tr>
    </w:tbl>
    <w:p w:rsidR="00435985" w:rsidRDefault="00435985" w:rsidP="00435985">
      <w:pPr>
        <w:pStyle w:val="ListParagraph"/>
        <w:spacing w:before="72"/>
        <w:ind w:right="116"/>
        <w:rPr>
          <w:rFonts w:ascii="Times New Roman" w:hAnsi="Times New Roman" w:cs="Times New Roman"/>
          <w:sz w:val="20"/>
          <w:szCs w:val="20"/>
          <w:lang w:val="id-ID"/>
        </w:rPr>
      </w:pPr>
    </w:p>
    <w:p w:rsidR="00435985" w:rsidRDefault="00435985" w:rsidP="00435985">
      <w:pPr>
        <w:pStyle w:val="ListParagraph"/>
        <w:spacing w:before="72"/>
        <w:ind w:right="116"/>
        <w:rPr>
          <w:rFonts w:ascii="Times New Roman" w:hAnsi="Times New Roman" w:cs="Times New Roman"/>
          <w:color w:val="000000" w:themeColor="text1"/>
          <w:sz w:val="20"/>
          <w:szCs w:val="20"/>
        </w:rPr>
      </w:pPr>
    </w:p>
    <w:p w:rsidR="00435985" w:rsidRPr="000343D1" w:rsidRDefault="004D31E3" w:rsidP="000343D1">
      <w:pPr>
        <w:pStyle w:val="ListParagraph"/>
        <w:spacing w:before="72"/>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pelatihan kader menunjukkan </w:t>
      </w:r>
      <w:r w:rsidR="00435985" w:rsidRPr="00435985">
        <w:rPr>
          <w:rFonts w:ascii="Times New Roman" w:hAnsi="Times New Roman" w:cs="Times New Roman"/>
          <w:color w:val="000000" w:themeColor="text1"/>
          <w:sz w:val="24"/>
          <w:szCs w:val="24"/>
        </w:rPr>
        <w:t>penurunan tekanan dar</w:t>
      </w:r>
      <w:r>
        <w:rPr>
          <w:rFonts w:ascii="Times New Roman" w:hAnsi="Times New Roman" w:cs="Times New Roman"/>
          <w:color w:val="000000" w:themeColor="text1"/>
          <w:sz w:val="24"/>
          <w:szCs w:val="24"/>
        </w:rPr>
        <w:t xml:space="preserve">ah setelah diberikan intervensi </w:t>
      </w:r>
      <w:r w:rsidRPr="00435985">
        <w:rPr>
          <w:rFonts w:ascii="Times New Roman" w:hAnsi="Times New Roman" w:cs="Times New Roman"/>
          <w:color w:val="000000" w:themeColor="text1"/>
          <w:sz w:val="24"/>
          <w:szCs w:val="24"/>
        </w:rPr>
        <w:t>antara sebelum intervensi, Minggu kedua dan Minggu ketiga</w:t>
      </w:r>
      <w:r w:rsidR="00435985" w:rsidRPr="00435985">
        <w:rPr>
          <w:rFonts w:ascii="Times New Roman" w:hAnsi="Times New Roman" w:cs="Times New Roman"/>
          <w:color w:val="000000" w:themeColor="text1"/>
          <w:sz w:val="24"/>
          <w:szCs w:val="24"/>
        </w:rPr>
        <w:t xml:space="preserve"> Hasil uji analisis mengunakan uji </w:t>
      </w:r>
      <w:r w:rsidR="00435985" w:rsidRPr="00435985">
        <w:rPr>
          <w:rFonts w:ascii="Times New Roman" w:hAnsi="Times New Roman" w:cs="Times New Roman"/>
          <w:i/>
          <w:color w:val="000000" w:themeColor="text1"/>
          <w:sz w:val="24"/>
          <w:szCs w:val="24"/>
        </w:rPr>
        <w:t>repeated anova test</w:t>
      </w:r>
      <w:r w:rsidR="00435985" w:rsidRPr="00435985">
        <w:rPr>
          <w:rFonts w:ascii="Times New Roman" w:hAnsi="Times New Roman" w:cs="Times New Roman"/>
          <w:color w:val="000000" w:themeColor="text1"/>
          <w:sz w:val="24"/>
          <w:szCs w:val="24"/>
        </w:rPr>
        <w:t xml:space="preserve"> tekanan darah sistol p= 0,001 hal ini berarti p&lt;0</w:t>
      </w:r>
      <w:proofErr w:type="gramStart"/>
      <w:r w:rsidR="00435985" w:rsidRPr="00435985">
        <w:rPr>
          <w:rFonts w:ascii="Times New Roman" w:hAnsi="Times New Roman" w:cs="Times New Roman"/>
          <w:color w:val="000000" w:themeColor="text1"/>
          <w:sz w:val="24"/>
          <w:szCs w:val="24"/>
        </w:rPr>
        <w:t>,05</w:t>
      </w:r>
      <w:proofErr w:type="gramEnd"/>
      <w:r w:rsidR="00435985" w:rsidRPr="00435985">
        <w:rPr>
          <w:rFonts w:ascii="Times New Roman" w:hAnsi="Times New Roman" w:cs="Times New Roman"/>
          <w:color w:val="000000" w:themeColor="text1"/>
          <w:sz w:val="24"/>
          <w:szCs w:val="24"/>
        </w:rPr>
        <w:t xml:space="preserve"> menunjukkan ada perbedaan signifikan antara sebelum intervensi, Minggu kedua dan Minggu ketiga. Dengan selisih rerata tekanan darah sistol sebelum terapi sampai  minggu ketiga 8,4 mmHg. Sedangkan hasil uji analisis teka</w:t>
      </w:r>
      <w:r w:rsidR="00060BE9">
        <w:rPr>
          <w:rFonts w:ascii="Times New Roman" w:hAnsi="Times New Roman" w:cs="Times New Roman"/>
          <w:color w:val="000000" w:themeColor="text1"/>
          <w:sz w:val="24"/>
          <w:szCs w:val="24"/>
        </w:rPr>
        <w:t>nan darah diastol p=0</w:t>
      </w:r>
      <w:proofErr w:type="gramStart"/>
      <w:r w:rsidR="00060BE9">
        <w:rPr>
          <w:rFonts w:ascii="Times New Roman" w:hAnsi="Times New Roman" w:cs="Times New Roman"/>
          <w:color w:val="000000" w:themeColor="text1"/>
          <w:sz w:val="24"/>
          <w:szCs w:val="24"/>
        </w:rPr>
        <w:t>,06</w:t>
      </w:r>
      <w:proofErr w:type="gramEnd"/>
      <w:r w:rsidR="00060BE9">
        <w:rPr>
          <w:rFonts w:ascii="Times New Roman" w:hAnsi="Times New Roman" w:cs="Times New Roman"/>
          <w:color w:val="000000" w:themeColor="text1"/>
          <w:sz w:val="24"/>
          <w:szCs w:val="24"/>
        </w:rPr>
        <w:t xml:space="preserve"> </w:t>
      </w:r>
      <w:r w:rsidR="00435985" w:rsidRPr="00435985">
        <w:rPr>
          <w:rFonts w:ascii="Times New Roman" w:hAnsi="Times New Roman" w:cs="Times New Roman"/>
          <w:color w:val="000000" w:themeColor="text1"/>
          <w:sz w:val="24"/>
          <w:szCs w:val="24"/>
        </w:rPr>
        <w:t>hal ini menunjukkan tidak terdapat perbedaan signifikan antara sebelum intervensi, Minggu kedua dan Minggu ketiga. Dengan selisih rerata tekanan darah diastol antara sebelum intervensi dan minggu ketiga 3</w:t>
      </w:r>
      <w:proofErr w:type="gramStart"/>
      <w:r w:rsidR="00435985" w:rsidRPr="00435985">
        <w:rPr>
          <w:rFonts w:ascii="Times New Roman" w:hAnsi="Times New Roman" w:cs="Times New Roman"/>
          <w:color w:val="000000" w:themeColor="text1"/>
          <w:sz w:val="24"/>
          <w:szCs w:val="24"/>
        </w:rPr>
        <w:t>,67</w:t>
      </w:r>
      <w:proofErr w:type="gramEnd"/>
      <w:r w:rsidR="00435985" w:rsidRPr="00435985">
        <w:rPr>
          <w:rFonts w:ascii="Times New Roman" w:hAnsi="Times New Roman" w:cs="Times New Roman"/>
          <w:color w:val="000000" w:themeColor="text1"/>
          <w:sz w:val="24"/>
          <w:szCs w:val="24"/>
        </w:rPr>
        <w:t xml:space="preserve"> mmHg.</w:t>
      </w:r>
    </w:p>
    <w:p w:rsidR="00435985" w:rsidRDefault="00435985" w:rsidP="00435985">
      <w:pPr>
        <w:pStyle w:val="BodyText"/>
        <w:spacing w:before="75" w:after="5"/>
        <w:ind w:firstLine="851"/>
        <w:jc w:val="both"/>
        <w:rPr>
          <w:color w:val="000000" w:themeColor="text1"/>
          <w:sz w:val="24"/>
          <w:szCs w:val="24"/>
          <w:shd w:val="clear" w:color="auto" w:fill="FFFFFF"/>
        </w:rPr>
      </w:pPr>
      <w:r w:rsidRPr="00435985">
        <w:rPr>
          <w:color w:val="000000" w:themeColor="text1"/>
          <w:sz w:val="24"/>
          <w:szCs w:val="24"/>
        </w:rPr>
        <w:t xml:space="preserve">Berdasarkan hasil penelitian terdapat perbedaan tekanan darah sistol antara sebelum intervensi, Minggu kedua dan Minggu ketiga dengan nilai  p value &lt; 0,05 , sedangkan tekanan darah diastol dengan nilai p value &gt; 0,05. </w:t>
      </w:r>
      <w:r w:rsidRPr="00435985">
        <w:rPr>
          <w:i/>
          <w:color w:val="000000" w:themeColor="text1"/>
          <w:sz w:val="24"/>
          <w:szCs w:val="24"/>
          <w:lang w:val="id-ID"/>
        </w:rPr>
        <w:t>Ginger Hot Pack</w:t>
      </w:r>
      <w:r w:rsidRPr="00435985">
        <w:rPr>
          <w:color w:val="000000" w:themeColor="text1"/>
          <w:sz w:val="24"/>
          <w:szCs w:val="24"/>
          <w:lang w:val="id-ID"/>
        </w:rPr>
        <w:t xml:space="preserve"> me</w:t>
      </w:r>
      <w:r w:rsidRPr="00435985">
        <w:rPr>
          <w:color w:val="000000" w:themeColor="text1"/>
          <w:sz w:val="24"/>
          <w:szCs w:val="24"/>
        </w:rPr>
        <w:t xml:space="preserve">rupakan terapi non farmakologis yang diberikan pada klien hipertensi, </w:t>
      </w:r>
      <w:r w:rsidRPr="00435985">
        <w:rPr>
          <w:color w:val="000000" w:themeColor="text1"/>
          <w:sz w:val="24"/>
          <w:szCs w:val="24"/>
        </w:rPr>
        <w:lastRenderedPageBreak/>
        <w:t xml:space="preserve">yang merupakan parutan jahe segar yang dimasukkan ke dalam kemasan yang meresap, sehingga jahe tersebut mengeluarkan cairan di dalam pack tersebut kemudian menimbulkan efek </w:t>
      </w:r>
      <w:r w:rsidRPr="00435985">
        <w:rPr>
          <w:color w:val="000000" w:themeColor="text1"/>
          <w:sz w:val="24"/>
          <w:szCs w:val="24"/>
          <w:lang w:val="id-ID"/>
        </w:rPr>
        <w:t>hangat</w:t>
      </w:r>
      <w:r>
        <w:rPr>
          <w:color w:val="000000" w:themeColor="text1"/>
          <w:sz w:val="24"/>
          <w:szCs w:val="24"/>
        </w:rPr>
        <w:t xml:space="preserve">. </w:t>
      </w:r>
      <w:r w:rsidRPr="00435985">
        <w:rPr>
          <w:color w:val="000000" w:themeColor="text1"/>
          <w:sz w:val="24"/>
          <w:szCs w:val="24"/>
          <w:lang w:val="id-ID"/>
        </w:rPr>
        <w:t>Pernyataan Rohimah</w:t>
      </w:r>
      <w:r w:rsidRPr="00435985">
        <w:rPr>
          <w:color w:val="000000" w:themeColor="text1"/>
          <w:sz w:val="24"/>
          <w:szCs w:val="24"/>
        </w:rPr>
        <w:t xml:space="preserve"> </w:t>
      </w:r>
      <w:r>
        <w:rPr>
          <w:color w:val="000000" w:themeColor="text1"/>
          <w:sz w:val="24"/>
          <w:szCs w:val="24"/>
          <w:lang w:val="id-ID"/>
        </w:rPr>
        <w:t xml:space="preserve">(2015) </w:t>
      </w:r>
      <w:r w:rsidRPr="00435985">
        <w:rPr>
          <w:color w:val="000000" w:themeColor="text1"/>
          <w:sz w:val="24"/>
          <w:szCs w:val="24"/>
          <w:lang w:val="id-ID"/>
        </w:rPr>
        <w:t>efek panas yang dikeluarkan oleh jahe dapat mendilatasi pembuluh darah sehingga suplai oksigen ter</w:t>
      </w:r>
      <w:r w:rsidRPr="00435985">
        <w:rPr>
          <w:color w:val="000000" w:themeColor="text1"/>
          <w:sz w:val="24"/>
          <w:szCs w:val="24"/>
        </w:rPr>
        <w:t>penuhi dapat meredakan ketegangan</w:t>
      </w:r>
      <w:r w:rsidRPr="00435985">
        <w:rPr>
          <w:color w:val="000000" w:themeColor="text1"/>
          <w:sz w:val="24"/>
          <w:szCs w:val="24"/>
          <w:lang w:val="id-ID"/>
        </w:rPr>
        <w:t xml:space="preserve"> pada area tengkuk. </w:t>
      </w:r>
      <w:r w:rsidRPr="00435985">
        <w:rPr>
          <w:color w:val="000000" w:themeColor="text1"/>
          <w:sz w:val="24"/>
          <w:szCs w:val="24"/>
        </w:rPr>
        <w:t xml:space="preserve">Area tengkuk terdapat arteri dan arteriol yang merupakan </w:t>
      </w:r>
      <w:r w:rsidRPr="00435985">
        <w:rPr>
          <w:sz w:val="24"/>
          <w:szCs w:val="24"/>
        </w:rPr>
        <w:t>pembuluh resistensi utama vaskuler</w:t>
      </w:r>
      <w:r w:rsidRPr="00435985">
        <w:rPr>
          <w:color w:val="000000" w:themeColor="text1"/>
          <w:sz w:val="24"/>
          <w:szCs w:val="24"/>
        </w:rPr>
        <w:t xml:space="preserve">. Pembuluh darah ini mempunyai otot polos yang berjalan sirkurel mengelilingi arteriol, apabila berkontraksi maka lingkaran pembuluh darah mengecil, sehinga efek vasodilator yang dikeluarkan oleh jahe sangat penting dalam memperlancar peredaran darah. Hal ini didukung </w:t>
      </w:r>
      <w:r w:rsidRPr="00435985">
        <w:rPr>
          <w:color w:val="000000" w:themeColor="text1"/>
          <w:sz w:val="24"/>
          <w:szCs w:val="24"/>
          <w:lang w:val="id-ID"/>
        </w:rPr>
        <w:t xml:space="preserve"> penelitian </w:t>
      </w:r>
      <w:r w:rsidRPr="00435985">
        <w:rPr>
          <w:color w:val="000000" w:themeColor="text1"/>
          <w:sz w:val="24"/>
          <w:szCs w:val="24"/>
          <w:shd w:val="clear" w:color="auto" w:fill="FFFFFF"/>
        </w:rPr>
        <w:t xml:space="preserve">Guerrero L, Castillo J, Quiñones M, Garcia-Vallvé S, Arola L, et al. (2012). </w:t>
      </w:r>
    </w:p>
    <w:p w:rsidR="00435985" w:rsidRPr="000343D1" w:rsidRDefault="00435985" w:rsidP="000343D1">
      <w:pPr>
        <w:pStyle w:val="BodyText"/>
        <w:spacing w:before="75" w:after="5"/>
        <w:ind w:firstLine="851"/>
        <w:jc w:val="both"/>
        <w:rPr>
          <w:color w:val="000000" w:themeColor="text1"/>
          <w:sz w:val="24"/>
          <w:szCs w:val="24"/>
        </w:rPr>
      </w:pPr>
      <w:r w:rsidRPr="00435985">
        <w:rPr>
          <w:color w:val="000000" w:themeColor="text1"/>
          <w:sz w:val="24"/>
          <w:szCs w:val="24"/>
        </w:rPr>
        <w:t xml:space="preserve">Jahe mengandung berbagai </w:t>
      </w:r>
      <w:proofErr w:type="gramStart"/>
      <w:r w:rsidRPr="00435985">
        <w:rPr>
          <w:color w:val="000000" w:themeColor="text1"/>
          <w:sz w:val="24"/>
          <w:szCs w:val="24"/>
        </w:rPr>
        <w:t>macam  senyawa</w:t>
      </w:r>
      <w:proofErr w:type="gramEnd"/>
      <w:r w:rsidRPr="00435985">
        <w:rPr>
          <w:color w:val="000000" w:themeColor="text1"/>
          <w:sz w:val="24"/>
          <w:szCs w:val="24"/>
        </w:rPr>
        <w:t xml:space="preserve"> antara lain </w:t>
      </w:r>
      <w:r w:rsidRPr="00435985">
        <w:rPr>
          <w:i/>
          <w:color w:val="000000" w:themeColor="text1"/>
          <w:sz w:val="24"/>
          <w:szCs w:val="24"/>
        </w:rPr>
        <w:t>flavonoid, saponin,  fenol</w:t>
      </w:r>
      <w:r w:rsidRPr="00435985">
        <w:rPr>
          <w:color w:val="000000" w:themeColor="text1"/>
          <w:sz w:val="24"/>
          <w:szCs w:val="24"/>
        </w:rPr>
        <w:t xml:space="preserve">, hal ini didukung oleh penelitian </w:t>
      </w:r>
      <w:r w:rsidRPr="00435985">
        <w:rPr>
          <w:noProof/>
          <w:color w:val="000000" w:themeColor="text1"/>
          <w:sz w:val="24"/>
          <w:szCs w:val="24"/>
        </w:rPr>
        <w:t xml:space="preserve">Zadeh, J. B., &amp; Kor, N. M. (2014). </w:t>
      </w:r>
      <w:r w:rsidRPr="00435985">
        <w:rPr>
          <w:color w:val="000000" w:themeColor="text1"/>
          <w:sz w:val="24"/>
          <w:szCs w:val="24"/>
        </w:rPr>
        <w:t xml:space="preserve">Jahe memiliki kandungan </w:t>
      </w:r>
      <w:r w:rsidRPr="00435985">
        <w:rPr>
          <w:i/>
          <w:color w:val="000000" w:themeColor="text1"/>
          <w:sz w:val="24"/>
          <w:szCs w:val="24"/>
        </w:rPr>
        <w:t>flavonoid</w:t>
      </w:r>
      <w:r w:rsidRPr="00435985">
        <w:rPr>
          <w:color w:val="000000" w:themeColor="text1"/>
          <w:sz w:val="24"/>
          <w:szCs w:val="24"/>
        </w:rPr>
        <w:t xml:space="preserve"> yang tinggi sehingga mempunyai efek vasodilatasi. Senyawa ini mengandung efek inhibisi terhadap </w:t>
      </w:r>
      <w:r w:rsidRPr="00435985">
        <w:rPr>
          <w:i/>
          <w:color w:val="000000" w:themeColor="text1"/>
          <w:sz w:val="24"/>
          <w:szCs w:val="24"/>
        </w:rPr>
        <w:t>angiotensin converting enzyme</w:t>
      </w:r>
      <w:r w:rsidRPr="00435985">
        <w:rPr>
          <w:color w:val="000000" w:themeColor="text1"/>
          <w:sz w:val="24"/>
          <w:szCs w:val="24"/>
        </w:rPr>
        <w:t xml:space="preserve"> yang dapat menyebabkan pembentukan Angiotensin 1 dan 2 berkurang sehingga terjadi vasodilatasi pembuluh darah  dan memperlancar sirkulasi darah. Jahe memiliki konstituen yang aktif didalam jahe yang berfungsi menurunkan tekanan darah dan menurunkan beban kerja jantung. Guerrero</w:t>
      </w:r>
      <w:r w:rsidR="000343D1">
        <w:rPr>
          <w:color w:val="000000" w:themeColor="text1"/>
          <w:sz w:val="24"/>
          <w:szCs w:val="24"/>
        </w:rPr>
        <w:t xml:space="preserve"> et al </w:t>
      </w:r>
      <w:r w:rsidRPr="00435985">
        <w:rPr>
          <w:color w:val="000000" w:themeColor="text1"/>
          <w:sz w:val="24"/>
          <w:szCs w:val="24"/>
        </w:rPr>
        <w:t xml:space="preserve">(2012) menjelaskan jahe mempunyai kandungan </w:t>
      </w:r>
      <w:r w:rsidRPr="00435985">
        <w:rPr>
          <w:i/>
          <w:color w:val="000000" w:themeColor="text1"/>
          <w:sz w:val="24"/>
          <w:szCs w:val="24"/>
        </w:rPr>
        <w:t>nitric o</w:t>
      </w:r>
      <w:r w:rsidR="000343D1">
        <w:rPr>
          <w:i/>
          <w:color w:val="000000" w:themeColor="text1"/>
          <w:sz w:val="24"/>
          <w:szCs w:val="24"/>
        </w:rPr>
        <w:t xml:space="preserve">xide mempunya efek vasodilator </w:t>
      </w:r>
      <w:r w:rsidRPr="00435985">
        <w:rPr>
          <w:color w:val="000000" w:themeColor="text1"/>
          <w:sz w:val="24"/>
          <w:szCs w:val="24"/>
        </w:rPr>
        <w:t xml:space="preserve">yang dapat menurunkan tekanan darah. Guerrero juga menjelaskan ekstrak jahe yang berair dapat menurunkan tekanan darah </w:t>
      </w:r>
      <w:r w:rsidRPr="00435985">
        <w:rPr>
          <w:color w:val="000000" w:themeColor="text1"/>
          <w:sz w:val="24"/>
          <w:szCs w:val="24"/>
          <w:lang w:eastAsia="id-ID"/>
        </w:rPr>
        <w:t xml:space="preserve">melalui efek penghambatan ganda yang dimediasi melalui stimulasi reseptor muskarinik dan blokade saluran Ca2+. </w:t>
      </w:r>
      <w:r w:rsidRPr="00435985">
        <w:rPr>
          <w:noProof/>
          <w:color w:val="000000" w:themeColor="text1"/>
          <w:sz w:val="24"/>
          <w:szCs w:val="24"/>
        </w:rPr>
        <w:t xml:space="preserve">Penelitian Zadeh, J.B., &amp; Kor, N.M. (2014) memamparkan jahe juga mengandung gingerol yang mempunyai efek hangat, yang dapat memperlancar sirkulasi darah. Efek panas yang diberikan jahe menyebabkan dilatasi pembuluh darah sehingga suplai oksigen meningkat dan merelaksasikan pembuluh darah sehingga dapat menurunkan tekanan darah. </w:t>
      </w:r>
      <w:r w:rsidRPr="00435985">
        <w:rPr>
          <w:bCs/>
          <w:color w:val="000000" w:themeColor="text1"/>
          <w:sz w:val="24"/>
          <w:szCs w:val="24"/>
        </w:rPr>
        <w:t xml:space="preserve">Hasil penelitian mempunyai perbedaan dengan penelitian </w:t>
      </w:r>
      <w:r w:rsidRPr="00435985">
        <w:rPr>
          <w:bCs/>
          <w:color w:val="000000" w:themeColor="text1"/>
          <w:sz w:val="24"/>
          <w:szCs w:val="24"/>
          <w:lang w:val="id-ID"/>
        </w:rPr>
        <w:t>Velicia</w:t>
      </w:r>
      <w:r w:rsidRPr="00435985">
        <w:rPr>
          <w:bCs/>
          <w:color w:val="000000" w:themeColor="text1"/>
          <w:sz w:val="24"/>
          <w:szCs w:val="24"/>
        </w:rPr>
        <w:t xml:space="preserve"> M.V.G. T</w:t>
      </w:r>
      <w:r w:rsidRPr="00435985">
        <w:rPr>
          <w:bCs/>
          <w:color w:val="000000" w:themeColor="text1"/>
          <w:sz w:val="24"/>
          <w:szCs w:val="24"/>
          <w:lang w:val="id-ID"/>
        </w:rPr>
        <w:t>jen</w:t>
      </w:r>
      <w:proofErr w:type="gramStart"/>
      <w:r w:rsidRPr="00435985">
        <w:rPr>
          <w:bCs/>
          <w:color w:val="000000" w:themeColor="text1"/>
          <w:sz w:val="24"/>
          <w:szCs w:val="24"/>
        </w:rPr>
        <w:t>,(</w:t>
      </w:r>
      <w:proofErr w:type="gramEnd"/>
      <w:r w:rsidRPr="00435985">
        <w:rPr>
          <w:bCs/>
          <w:color w:val="000000" w:themeColor="text1"/>
          <w:sz w:val="24"/>
          <w:szCs w:val="24"/>
        </w:rPr>
        <w:t>2018)</w:t>
      </w:r>
      <w:r w:rsidRPr="00435985">
        <w:rPr>
          <w:color w:val="000000" w:themeColor="text1"/>
          <w:sz w:val="24"/>
          <w:szCs w:val="24"/>
        </w:rPr>
        <w:t xml:space="preserve">, terdapat pengaruh pemberian ekstrak jahe terhadap tekanan darah diastolik setelah 2 minggu (p=0,015) tetapi tekanan darah sistolik tidak terdapat pengaruh yang signifikan (p=0,086). Hal ini menunjukkan banyak faktor </w:t>
      </w:r>
      <w:proofErr w:type="gramStart"/>
      <w:r w:rsidRPr="00435985">
        <w:rPr>
          <w:color w:val="000000" w:themeColor="text1"/>
          <w:sz w:val="24"/>
          <w:szCs w:val="24"/>
        </w:rPr>
        <w:t>yang  mempengaruhi</w:t>
      </w:r>
      <w:proofErr w:type="gramEnd"/>
      <w:r w:rsidRPr="00435985">
        <w:rPr>
          <w:color w:val="000000" w:themeColor="text1"/>
          <w:sz w:val="24"/>
          <w:szCs w:val="24"/>
        </w:rPr>
        <w:t xml:space="preserve"> dalam  menurunkan tekanan darah namun ekstrak jahe terbukti dapat menurunkan tekanan darah, hal ini di dukung oleh </w:t>
      </w:r>
      <w:r w:rsidRPr="00435985">
        <w:rPr>
          <w:color w:val="000000" w:themeColor="text1"/>
          <w:sz w:val="24"/>
          <w:szCs w:val="24"/>
          <w:lang w:val="id-ID"/>
        </w:rPr>
        <w:t xml:space="preserve">peneltian </w:t>
      </w:r>
      <w:r w:rsidRPr="00435985">
        <w:rPr>
          <w:color w:val="000000" w:themeColor="text1"/>
          <w:sz w:val="24"/>
          <w:szCs w:val="24"/>
        </w:rPr>
        <w:t xml:space="preserve">Fathona </w:t>
      </w:r>
      <w:r w:rsidRPr="00435985">
        <w:rPr>
          <w:color w:val="000000" w:themeColor="text1"/>
          <w:sz w:val="24"/>
          <w:szCs w:val="24"/>
          <w:lang w:val="id-ID"/>
        </w:rPr>
        <w:t>(</w:t>
      </w:r>
      <w:r w:rsidRPr="00435985">
        <w:rPr>
          <w:color w:val="000000" w:themeColor="text1"/>
          <w:sz w:val="24"/>
          <w:szCs w:val="24"/>
        </w:rPr>
        <w:t xml:space="preserve">2017). Jahe memiliki khasiat analgesik dan antiinflamasi yang baik dengan </w:t>
      </w:r>
      <w:proofErr w:type="gramStart"/>
      <w:r w:rsidRPr="00435985">
        <w:rPr>
          <w:color w:val="000000" w:themeColor="text1"/>
          <w:sz w:val="24"/>
          <w:szCs w:val="24"/>
        </w:rPr>
        <w:t>cara</w:t>
      </w:r>
      <w:proofErr w:type="gramEnd"/>
      <w:r w:rsidRPr="00435985">
        <w:rPr>
          <w:color w:val="000000" w:themeColor="text1"/>
          <w:sz w:val="24"/>
          <w:szCs w:val="24"/>
        </w:rPr>
        <w:t xml:space="preserve"> menghambat biosintesis prostaglandin. Penelitian </w:t>
      </w:r>
      <w:r w:rsidRPr="00435985">
        <w:rPr>
          <w:i/>
          <w:color w:val="000000" w:themeColor="text1"/>
          <w:sz w:val="24"/>
          <w:szCs w:val="24"/>
        </w:rPr>
        <w:t xml:space="preserve">in vitro </w:t>
      </w:r>
      <w:r w:rsidRPr="00435985">
        <w:rPr>
          <w:color w:val="000000" w:themeColor="text1"/>
          <w:sz w:val="24"/>
          <w:szCs w:val="24"/>
        </w:rPr>
        <w:t>menunjukkan bahwa parutan jahe dapat menghambat aktivitas siklooksigenase dan lipo oksigenase dalam asam arakidonat sehingga menyebabkan penurunan jumlah prostaglandin dan</w:t>
      </w:r>
      <w:r w:rsidRPr="00435985">
        <w:rPr>
          <w:color w:val="000000" w:themeColor="text1"/>
          <w:spacing w:val="-12"/>
          <w:sz w:val="24"/>
          <w:szCs w:val="24"/>
        </w:rPr>
        <w:t xml:space="preserve"> </w:t>
      </w:r>
      <w:r w:rsidRPr="00435985">
        <w:rPr>
          <w:color w:val="000000" w:themeColor="text1"/>
          <w:sz w:val="24"/>
          <w:szCs w:val="24"/>
        </w:rPr>
        <w:t>leukotrien.</w:t>
      </w:r>
      <w:r w:rsidRPr="00435985">
        <w:rPr>
          <w:color w:val="000000" w:themeColor="text1"/>
          <w:sz w:val="24"/>
          <w:szCs w:val="24"/>
          <w:lang w:val="id-ID"/>
        </w:rPr>
        <w:t xml:space="preserve"> Hal ini dapat memperlebar pembuluh dara</w:t>
      </w:r>
      <w:r w:rsidRPr="00435985">
        <w:rPr>
          <w:color w:val="000000" w:themeColor="text1"/>
          <w:sz w:val="24"/>
          <w:szCs w:val="24"/>
        </w:rPr>
        <w:t>h dan memperlancar aliran darah.</w:t>
      </w:r>
    </w:p>
    <w:p w:rsidR="00435985" w:rsidRPr="000343D1" w:rsidRDefault="00435985" w:rsidP="000343D1">
      <w:pPr>
        <w:pStyle w:val="BodyText"/>
        <w:spacing w:before="75" w:after="5"/>
        <w:ind w:firstLine="851"/>
        <w:jc w:val="both"/>
        <w:rPr>
          <w:color w:val="000000" w:themeColor="text1"/>
          <w:sz w:val="24"/>
          <w:szCs w:val="24"/>
          <w:lang w:val="id-ID"/>
        </w:rPr>
      </w:pPr>
      <w:r w:rsidRPr="000343D1">
        <w:rPr>
          <w:color w:val="000000" w:themeColor="text1"/>
          <w:sz w:val="24"/>
          <w:szCs w:val="24"/>
        </w:rPr>
        <w:t xml:space="preserve">Hasil penelitian menunjukkan bahwa pemberdayaan kader yang dilakukan dengan pemberian </w:t>
      </w:r>
      <w:r w:rsidRPr="000343D1">
        <w:rPr>
          <w:i/>
          <w:color w:val="000000" w:themeColor="text1"/>
          <w:sz w:val="24"/>
          <w:szCs w:val="24"/>
        </w:rPr>
        <w:t>Ginger Hot Pack</w:t>
      </w:r>
      <w:r w:rsidRPr="000343D1">
        <w:rPr>
          <w:color w:val="000000" w:themeColor="text1"/>
          <w:sz w:val="24"/>
          <w:szCs w:val="24"/>
        </w:rPr>
        <w:t xml:space="preserve"> dapat menurunkan tekanan darah sistol namun masih terdapat perbedaan yang belum signifikan pada tekanan darah diastole. Hal ini didukung oleh penelitian Jessica (2016) bahwa banyak faktor resiko pada Hipertensi seperti perilaku hidup tidak sehat (merokok, konsumsi tinggi lemak dan kurang olah raga). Sejalan dengan penelitian </w:t>
      </w:r>
      <w:r w:rsidRPr="000343D1">
        <w:rPr>
          <w:color w:val="000000" w:themeColor="text1"/>
          <w:sz w:val="24"/>
          <w:szCs w:val="24"/>
          <w:lang w:val="id-ID"/>
        </w:rPr>
        <w:t xml:space="preserve">Pratama </w:t>
      </w:r>
      <w:r w:rsidRPr="000343D1">
        <w:rPr>
          <w:color w:val="000000" w:themeColor="text1"/>
          <w:sz w:val="24"/>
          <w:szCs w:val="24"/>
        </w:rPr>
        <w:t xml:space="preserve">(2019) faktor lain yang dapat meningkatkan perawatan diri hipertensi sehingga dapat menurunkan tekanan darah </w:t>
      </w:r>
      <w:proofErr w:type="gramStart"/>
      <w:r w:rsidRPr="000343D1">
        <w:rPr>
          <w:color w:val="000000" w:themeColor="text1"/>
          <w:sz w:val="24"/>
          <w:szCs w:val="24"/>
        </w:rPr>
        <w:t>adalah  dukungan</w:t>
      </w:r>
      <w:proofErr w:type="gramEnd"/>
      <w:r w:rsidRPr="000343D1">
        <w:rPr>
          <w:color w:val="000000" w:themeColor="text1"/>
          <w:sz w:val="24"/>
          <w:szCs w:val="24"/>
        </w:rPr>
        <w:t xml:space="preserve"> keluarga. Hal ini menunjukkan </w:t>
      </w:r>
      <w:r w:rsidRPr="000343D1">
        <w:rPr>
          <w:color w:val="000000" w:themeColor="text1"/>
          <w:sz w:val="24"/>
          <w:szCs w:val="24"/>
        </w:rPr>
        <w:lastRenderedPageBreak/>
        <w:t>bahwa penurunan tekanan darah pada klien hipertensi banyak faktor yang mempengaruhi</w:t>
      </w:r>
      <w:r w:rsidRPr="000343D1">
        <w:rPr>
          <w:color w:val="000000" w:themeColor="text1"/>
          <w:sz w:val="24"/>
          <w:szCs w:val="24"/>
          <w:lang w:val="id-ID"/>
        </w:rPr>
        <w:t xml:space="preserve"> antara lain perilaku hidup sehat dan dukungan keluarga. Sejalan dengan penelitian </w:t>
      </w:r>
      <w:r w:rsidRPr="000343D1">
        <w:rPr>
          <w:noProof/>
          <w:color w:val="000000" w:themeColor="text1"/>
          <w:sz w:val="24"/>
          <w:szCs w:val="24"/>
        </w:rPr>
        <w:t>Wijaya, I. P. A. (2017),</w:t>
      </w:r>
      <w:r w:rsidRPr="000343D1">
        <w:rPr>
          <w:color w:val="000000" w:themeColor="text1"/>
          <w:sz w:val="24"/>
          <w:szCs w:val="24"/>
          <w:lang w:val="id-ID"/>
        </w:rPr>
        <w:t xml:space="preserve"> bahwa penurunan tekanan </w:t>
      </w:r>
      <w:r w:rsidRPr="000343D1">
        <w:rPr>
          <w:color w:val="000000" w:themeColor="text1"/>
          <w:sz w:val="24"/>
          <w:szCs w:val="24"/>
        </w:rPr>
        <w:t xml:space="preserve">darah </w:t>
      </w:r>
      <w:r w:rsidRPr="000343D1">
        <w:rPr>
          <w:color w:val="000000" w:themeColor="text1"/>
          <w:sz w:val="24"/>
          <w:szCs w:val="24"/>
          <w:lang w:val="id-ID"/>
        </w:rPr>
        <w:t>dipengaruhi oleh banyak faktor</w:t>
      </w:r>
      <w:r w:rsidRPr="000343D1">
        <w:rPr>
          <w:color w:val="000000" w:themeColor="text1"/>
          <w:sz w:val="24"/>
          <w:szCs w:val="24"/>
        </w:rPr>
        <w:t>. B</w:t>
      </w:r>
      <w:r w:rsidRPr="000343D1">
        <w:rPr>
          <w:color w:val="000000" w:themeColor="text1"/>
          <w:sz w:val="24"/>
          <w:szCs w:val="24"/>
          <w:lang w:val="id-ID"/>
        </w:rPr>
        <w:t>erdasarkan uji statistik yang dilakukan</w:t>
      </w:r>
      <w:r w:rsidRPr="000343D1">
        <w:rPr>
          <w:color w:val="000000" w:themeColor="text1"/>
          <w:sz w:val="24"/>
          <w:szCs w:val="24"/>
        </w:rPr>
        <w:t>,</w:t>
      </w:r>
      <w:r w:rsidRPr="000343D1">
        <w:rPr>
          <w:color w:val="000000" w:themeColor="text1"/>
          <w:sz w:val="24"/>
          <w:szCs w:val="24"/>
          <w:lang w:val="id-ID"/>
        </w:rPr>
        <w:t xml:space="preserve"> penelitian </w:t>
      </w:r>
      <w:r w:rsidRPr="000343D1">
        <w:rPr>
          <w:color w:val="000000" w:themeColor="text1"/>
          <w:w w:val="105"/>
          <w:sz w:val="24"/>
          <w:szCs w:val="24"/>
        </w:rPr>
        <w:t>faktor-faktor yang mem</w:t>
      </w:r>
      <w:r w:rsidRPr="000343D1">
        <w:rPr>
          <w:color w:val="000000" w:themeColor="text1"/>
          <w:w w:val="105"/>
          <w:sz w:val="24"/>
          <w:szCs w:val="24"/>
          <w:lang w:val="id-ID"/>
        </w:rPr>
        <w:t>pengaruhi</w:t>
      </w:r>
      <w:r w:rsidRPr="000343D1">
        <w:rPr>
          <w:color w:val="000000" w:themeColor="text1"/>
          <w:w w:val="105"/>
          <w:sz w:val="24"/>
          <w:szCs w:val="24"/>
        </w:rPr>
        <w:t xml:space="preserve"> peningkatan tekanan darah (usia, jenis kelamin, riwayat keluarga, konsumsi garam, konsumsi lemak, merokok, konsumsi alkohol dan olahraga) terhadap kejadian hipertensi didapatkan hasil bahwa terdapat hubungan usia, jenis kelamin, riwayat keluarga, konsumsi garam, konsumsi lemak, merokok dan konsumsi alkohol terhadap kejadian hipertens</w:t>
      </w:r>
      <w:r w:rsidRPr="000343D1">
        <w:rPr>
          <w:color w:val="000000" w:themeColor="text1"/>
          <w:w w:val="105"/>
          <w:sz w:val="24"/>
          <w:szCs w:val="24"/>
          <w:lang w:val="id-ID"/>
        </w:rPr>
        <w:t xml:space="preserve">i. Perilaku individu mempengaruhi perubahan tekanan darah. Strategi pemberdayaan kader yang dilakukan meningkatkan pemahaman klien hipertensi dalam melakukan gaya hidup sehat. </w:t>
      </w:r>
    </w:p>
    <w:p w:rsidR="000343D1" w:rsidRDefault="00435985" w:rsidP="000343D1">
      <w:pPr>
        <w:pStyle w:val="BodyText"/>
        <w:spacing w:before="75" w:after="5" w:line="276" w:lineRule="auto"/>
        <w:ind w:firstLine="851"/>
        <w:jc w:val="both"/>
        <w:rPr>
          <w:color w:val="000000" w:themeColor="text1"/>
          <w:sz w:val="24"/>
          <w:szCs w:val="24"/>
          <w:lang w:val="id-ID"/>
        </w:rPr>
      </w:pPr>
      <w:r w:rsidRPr="000343D1">
        <w:rPr>
          <w:color w:val="000000" w:themeColor="text1"/>
          <w:sz w:val="24"/>
          <w:szCs w:val="24"/>
        </w:rPr>
        <w:t>Pada penelitian ini kader diberikan pelatihan agar dap</w:t>
      </w:r>
      <w:r w:rsidRPr="000343D1">
        <w:rPr>
          <w:color w:val="000000" w:themeColor="text1"/>
          <w:sz w:val="24"/>
          <w:szCs w:val="24"/>
          <w:lang w:val="id-ID"/>
        </w:rPr>
        <w:t>a</w:t>
      </w:r>
      <w:r w:rsidRPr="000343D1">
        <w:rPr>
          <w:color w:val="000000" w:themeColor="text1"/>
          <w:sz w:val="24"/>
          <w:szCs w:val="24"/>
        </w:rPr>
        <w:t>t memberdayakan masy</w:t>
      </w:r>
      <w:r w:rsidRPr="000343D1">
        <w:rPr>
          <w:color w:val="000000" w:themeColor="text1"/>
          <w:sz w:val="24"/>
          <w:szCs w:val="24"/>
          <w:lang w:val="id-ID"/>
        </w:rPr>
        <w:t>a</w:t>
      </w:r>
      <w:r w:rsidRPr="000343D1">
        <w:rPr>
          <w:color w:val="000000" w:themeColor="text1"/>
          <w:sz w:val="24"/>
          <w:szCs w:val="24"/>
        </w:rPr>
        <w:t>rakat dalam melakukan perawatan hipertensi dengan menggun</w:t>
      </w:r>
      <w:r w:rsidRPr="000343D1">
        <w:rPr>
          <w:color w:val="000000" w:themeColor="text1"/>
          <w:sz w:val="24"/>
          <w:szCs w:val="24"/>
          <w:lang w:val="id-ID"/>
        </w:rPr>
        <w:t>a</w:t>
      </w:r>
      <w:r w:rsidRPr="000343D1">
        <w:rPr>
          <w:color w:val="000000" w:themeColor="text1"/>
          <w:sz w:val="24"/>
          <w:szCs w:val="24"/>
        </w:rPr>
        <w:t xml:space="preserve">kan </w:t>
      </w:r>
      <w:r w:rsidRPr="000343D1">
        <w:rPr>
          <w:i/>
          <w:color w:val="000000" w:themeColor="text1"/>
          <w:sz w:val="24"/>
          <w:szCs w:val="24"/>
        </w:rPr>
        <w:t>Ginger Hot Pack</w:t>
      </w:r>
      <w:r w:rsidRPr="000343D1">
        <w:rPr>
          <w:color w:val="000000" w:themeColor="text1"/>
          <w:sz w:val="24"/>
          <w:szCs w:val="24"/>
        </w:rPr>
        <w:t xml:space="preserve">. </w:t>
      </w:r>
      <w:r w:rsidRPr="000343D1">
        <w:rPr>
          <w:color w:val="000000" w:themeColor="text1"/>
          <w:sz w:val="24"/>
          <w:szCs w:val="24"/>
          <w:lang w:val="id-ID"/>
        </w:rPr>
        <w:t xml:space="preserve">Menurut </w:t>
      </w:r>
      <w:r w:rsidRPr="000343D1">
        <w:rPr>
          <w:color w:val="000000" w:themeColor="text1"/>
          <w:sz w:val="24"/>
          <w:szCs w:val="24"/>
        </w:rPr>
        <w:t xml:space="preserve">Stanhope dan Lancaster (2016) pemberdayaan kader merupakan suatu kegiatan keperawatan komunitas dengan melibatkan masyarakat secara aktif untuk menyelesaikan masalah yang ada di komunitas dimana masyarakat sebagai subjek dalam menyelesaikan masalah. </w:t>
      </w:r>
      <w:r w:rsidRPr="000343D1">
        <w:rPr>
          <w:color w:val="000000" w:themeColor="text1"/>
          <w:sz w:val="24"/>
          <w:szCs w:val="24"/>
          <w:lang w:val="id-ID"/>
        </w:rPr>
        <w:t xml:space="preserve">Dalam penelitian ini strategi pemberdayaan yang diberikan pada kader kesehatan adalah dengan edukasi terkait pencegahan dan perawatan hipertensi, selanjutnya kader-kader kesehatan dilatih membuat </w:t>
      </w:r>
      <w:r w:rsidRPr="000343D1">
        <w:rPr>
          <w:i/>
          <w:color w:val="000000" w:themeColor="text1"/>
          <w:sz w:val="24"/>
          <w:szCs w:val="24"/>
          <w:lang w:val="id-ID"/>
        </w:rPr>
        <w:t>ginger hot pack</w:t>
      </w:r>
      <w:r w:rsidRPr="000343D1">
        <w:rPr>
          <w:color w:val="000000" w:themeColor="text1"/>
          <w:sz w:val="24"/>
          <w:szCs w:val="24"/>
          <w:lang w:val="id-ID"/>
        </w:rPr>
        <w:t xml:space="preserve"> serta kegunaannya. Hasil penelitian menunjukkan peningkatan pengetahuan kader kesehatan sebesar 61% dan hasil observasi pada kader kesehatan melalui buku kerja kader 100%</w:t>
      </w:r>
      <w:r w:rsidRPr="000343D1">
        <w:rPr>
          <w:color w:val="000000" w:themeColor="text1"/>
          <w:sz w:val="24"/>
          <w:szCs w:val="24"/>
        </w:rPr>
        <w:t>.</w:t>
      </w:r>
      <w:r w:rsidRPr="000343D1">
        <w:rPr>
          <w:color w:val="000000" w:themeColor="text1"/>
          <w:sz w:val="24"/>
          <w:szCs w:val="24"/>
          <w:lang w:val="id-ID"/>
        </w:rPr>
        <w:t xml:space="preserve"> </w:t>
      </w:r>
      <w:r w:rsidRPr="000343D1">
        <w:rPr>
          <w:color w:val="000000" w:themeColor="text1"/>
          <w:sz w:val="24"/>
          <w:szCs w:val="24"/>
        </w:rPr>
        <w:t>K</w:t>
      </w:r>
      <w:r w:rsidRPr="000343D1">
        <w:rPr>
          <w:color w:val="000000" w:themeColor="text1"/>
          <w:sz w:val="24"/>
          <w:szCs w:val="24"/>
          <w:lang w:val="id-ID"/>
        </w:rPr>
        <w:t xml:space="preserve">ader memantau klien hipertensi setiap hari </w:t>
      </w:r>
      <w:r w:rsidRPr="000343D1">
        <w:rPr>
          <w:color w:val="000000" w:themeColor="text1"/>
          <w:sz w:val="24"/>
          <w:szCs w:val="24"/>
        </w:rPr>
        <w:t xml:space="preserve">dan </w:t>
      </w:r>
      <w:r w:rsidRPr="000343D1">
        <w:rPr>
          <w:color w:val="000000" w:themeColor="text1"/>
          <w:sz w:val="24"/>
          <w:szCs w:val="24"/>
          <w:lang w:val="id-ID"/>
        </w:rPr>
        <w:t xml:space="preserve">memberikan </w:t>
      </w:r>
      <w:r w:rsidRPr="000343D1">
        <w:rPr>
          <w:i/>
          <w:color w:val="000000" w:themeColor="text1"/>
          <w:sz w:val="24"/>
          <w:szCs w:val="24"/>
          <w:lang w:val="id-ID"/>
        </w:rPr>
        <w:t>ginger hot pack</w:t>
      </w:r>
      <w:r w:rsidRPr="000343D1">
        <w:rPr>
          <w:color w:val="000000" w:themeColor="text1"/>
          <w:sz w:val="24"/>
          <w:szCs w:val="24"/>
          <w:lang w:val="id-ID"/>
        </w:rPr>
        <w:t>. Hal ini menunjukkan bahwa pemberdayaan kader kesehatan berpengaruh terhadap penurunan tekanan darah pada klien hipertensi</w:t>
      </w:r>
      <w:r w:rsidRPr="000343D1">
        <w:rPr>
          <w:color w:val="000000" w:themeColor="text1"/>
          <w:sz w:val="24"/>
          <w:szCs w:val="24"/>
        </w:rPr>
        <w:t xml:space="preserve">, hal ini </w:t>
      </w:r>
      <w:r w:rsidRPr="000343D1">
        <w:rPr>
          <w:color w:val="000000" w:themeColor="text1"/>
          <w:sz w:val="24"/>
          <w:szCs w:val="24"/>
          <w:lang w:val="id-ID"/>
        </w:rPr>
        <w:t xml:space="preserve">didukung oleh </w:t>
      </w:r>
      <w:r w:rsidRPr="000343D1">
        <w:rPr>
          <w:color w:val="000000" w:themeColor="text1"/>
          <w:sz w:val="24"/>
          <w:szCs w:val="24"/>
        </w:rPr>
        <w:t>Nies &amp; Mc. Ewen (2015) yang menyatakan pemberdayaan</w:t>
      </w:r>
      <w:r w:rsidRPr="000343D1">
        <w:rPr>
          <w:color w:val="000000" w:themeColor="text1"/>
          <w:sz w:val="24"/>
          <w:szCs w:val="24"/>
          <w:lang w:val="id-ID"/>
        </w:rPr>
        <w:t xml:space="preserve"> merupakan </w:t>
      </w:r>
      <w:r w:rsidRPr="000343D1">
        <w:rPr>
          <w:color w:val="000000" w:themeColor="text1"/>
          <w:sz w:val="24"/>
          <w:szCs w:val="24"/>
        </w:rPr>
        <w:t xml:space="preserve">keseluruhan upaya untuk meningkatkan kontrol dalam pengambilan keputusan </w:t>
      </w:r>
      <w:r w:rsidRPr="000343D1">
        <w:rPr>
          <w:color w:val="000000" w:themeColor="text1"/>
          <w:sz w:val="24"/>
          <w:szCs w:val="24"/>
          <w:lang w:val="id-ID"/>
        </w:rPr>
        <w:t xml:space="preserve">dalam melakukan tindakan. Pemberdayaan kader dengan melatih pembuatan </w:t>
      </w:r>
      <w:r w:rsidRPr="000343D1">
        <w:rPr>
          <w:i/>
          <w:color w:val="000000" w:themeColor="text1"/>
          <w:sz w:val="24"/>
          <w:szCs w:val="24"/>
          <w:lang w:val="id-ID"/>
        </w:rPr>
        <w:t>ginger hot pac</w:t>
      </w:r>
      <w:r w:rsidRPr="000343D1">
        <w:rPr>
          <w:i/>
          <w:color w:val="000000" w:themeColor="text1"/>
          <w:sz w:val="24"/>
          <w:szCs w:val="24"/>
        </w:rPr>
        <w:t>k</w:t>
      </w:r>
      <w:r w:rsidRPr="000343D1">
        <w:rPr>
          <w:color w:val="000000" w:themeColor="text1"/>
          <w:sz w:val="24"/>
          <w:szCs w:val="24"/>
          <w:lang w:val="id-ID"/>
        </w:rPr>
        <w:t xml:space="preserve"> merupakan terapi non farmakologis, </w:t>
      </w:r>
      <w:r w:rsidRPr="000343D1">
        <w:rPr>
          <w:color w:val="000000" w:themeColor="text1"/>
          <w:sz w:val="24"/>
          <w:szCs w:val="24"/>
        </w:rPr>
        <w:t xml:space="preserve">ini </w:t>
      </w:r>
      <w:r w:rsidRPr="000343D1">
        <w:rPr>
          <w:color w:val="000000" w:themeColor="text1"/>
          <w:sz w:val="24"/>
          <w:szCs w:val="24"/>
          <w:lang w:val="id-ID"/>
        </w:rPr>
        <w:t xml:space="preserve">sejalan dengan penelitian </w:t>
      </w:r>
      <w:r w:rsidRPr="000343D1">
        <w:rPr>
          <w:color w:val="000000" w:themeColor="text1"/>
          <w:sz w:val="24"/>
          <w:szCs w:val="24"/>
        </w:rPr>
        <w:t>Lena Barrera</w:t>
      </w:r>
      <w:r w:rsidRPr="000343D1">
        <w:rPr>
          <w:color w:val="000000" w:themeColor="text1"/>
          <w:sz w:val="24"/>
          <w:szCs w:val="24"/>
          <w:lang w:val="id-ID"/>
        </w:rPr>
        <w:t xml:space="preserve"> (2018)</w:t>
      </w:r>
      <w:r w:rsidRPr="000343D1">
        <w:rPr>
          <w:color w:val="000000" w:themeColor="text1"/>
          <w:sz w:val="24"/>
          <w:szCs w:val="24"/>
        </w:rPr>
        <w:t xml:space="preserve"> bahwa</w:t>
      </w:r>
      <w:r w:rsidRPr="000343D1">
        <w:rPr>
          <w:color w:val="000000" w:themeColor="text1"/>
          <w:sz w:val="24"/>
          <w:szCs w:val="24"/>
          <w:lang w:val="id-ID"/>
        </w:rPr>
        <w:t xml:space="preserve"> terapi non farmakologis cenderung menurunkan rata-rata 17-27% tekanan darah sistol pada klien dengan tekanan darah tinggi. </w:t>
      </w:r>
    </w:p>
    <w:p w:rsidR="0037039D" w:rsidRPr="000343D1" w:rsidRDefault="0037039D" w:rsidP="000343D1">
      <w:pPr>
        <w:pStyle w:val="BodyText"/>
        <w:spacing w:before="75" w:after="5" w:line="276" w:lineRule="auto"/>
        <w:ind w:firstLine="851"/>
        <w:jc w:val="both"/>
        <w:rPr>
          <w:color w:val="000000" w:themeColor="text1"/>
          <w:sz w:val="24"/>
          <w:szCs w:val="24"/>
          <w:lang w:val="id-ID"/>
        </w:rPr>
      </w:pPr>
    </w:p>
    <w:p w:rsidR="00435985" w:rsidRPr="000343D1" w:rsidRDefault="00435985" w:rsidP="000343D1">
      <w:pPr>
        <w:tabs>
          <w:tab w:val="left" w:pos="1753"/>
        </w:tabs>
        <w:spacing w:line="276" w:lineRule="auto"/>
        <w:ind w:firstLine="851"/>
        <w:jc w:val="both"/>
        <w:rPr>
          <w:noProof/>
          <w:color w:val="000000" w:themeColor="text1"/>
          <w:lang w:eastAsia="id-ID"/>
        </w:rPr>
      </w:pPr>
      <w:r w:rsidRPr="000343D1">
        <w:rPr>
          <w:bCs/>
          <w:color w:val="000000" w:themeColor="text1"/>
        </w:rPr>
        <w:t xml:space="preserve">Hasil penelitian menunjukkan bahwa pemberdayaan kader dengan melatih kader dapat menurunkan tekanan darah pada klien hipertensi. Sejalan dengan penelitian </w:t>
      </w:r>
      <w:r w:rsidRPr="000343D1">
        <w:rPr>
          <w:color w:val="000000" w:themeColor="text1"/>
          <w:shd w:val="clear" w:color="auto" w:fill="FFFFFF"/>
        </w:rPr>
        <w:t xml:space="preserve">Yandrizal, R. M., Noer, M., Hardisman, A., Lipoeto, N. I., Rahajeng, E., &amp; Pramudho, P. K. (2016) bahwa model pemberdayaan dapat membangun kepercayaan diri, kapasitas dan system. Pemberdayaan yang diberikan pada kader kesehatan dapat menunjukkan partisipasi masyarakat dalam meningkatkan perilaku sehat, hal ini ditunjukkan dengan hasil peningkatan status kesehatan. Sejalan dengan hasil penelitian ini bahwa pemberdayaan yang diberikan pada kader meningkatkan kepercayaan diri kader dalam memberikan pemahaman kepada masyarakat mengenai pengendalian tekanan darah, yang </w:t>
      </w:r>
      <w:r w:rsidRPr="000343D1">
        <w:rPr>
          <w:color w:val="000000" w:themeColor="text1"/>
          <w:shd w:val="clear" w:color="auto" w:fill="FFFFFF"/>
        </w:rPr>
        <w:lastRenderedPageBreak/>
        <w:t xml:space="preserve">ditunjukkan dengan pengisian buku kerja kader terisi setiap hari dan catatan pemantauan penggunaan </w:t>
      </w:r>
      <w:r w:rsidRPr="000343D1">
        <w:rPr>
          <w:i/>
          <w:color w:val="000000" w:themeColor="text1"/>
          <w:shd w:val="clear" w:color="auto" w:fill="FFFFFF"/>
        </w:rPr>
        <w:t>ginger hot pack</w:t>
      </w:r>
      <w:r w:rsidRPr="000343D1">
        <w:rPr>
          <w:color w:val="000000" w:themeColor="text1"/>
          <w:shd w:val="clear" w:color="auto" w:fill="FFFFFF"/>
        </w:rPr>
        <w:t xml:space="preserve"> untuk klien hipertensi terisi 100%. </w:t>
      </w:r>
      <w:r w:rsidRPr="000343D1">
        <w:rPr>
          <w:color w:val="000000" w:themeColor="text1"/>
        </w:rPr>
        <w:t xml:space="preserve">Prinsip dasar pemberdayaan komunitas adalah komunitas menetapkan agenda/ kegiatan mereka sendiri. Partisipasi komunitas merupakan elemen penting dalam melibatkan anggota masyarakat mengembangkan kegiatan yang berfungsi sebagai kekuatan untuk memobilisasi masyarakat menuju proses perubahan. </w:t>
      </w:r>
    </w:p>
    <w:p w:rsidR="000343D1" w:rsidRDefault="000343D1" w:rsidP="00435985">
      <w:pPr>
        <w:pStyle w:val="ListParagraph"/>
        <w:ind w:left="360" w:right="116"/>
        <w:jc w:val="center"/>
        <w:rPr>
          <w:rFonts w:ascii="Times New Roman" w:hAnsi="Times New Roman" w:cs="Times New Roman"/>
          <w:color w:val="000000" w:themeColor="text1"/>
          <w:sz w:val="20"/>
          <w:szCs w:val="20"/>
        </w:rPr>
      </w:pPr>
    </w:p>
    <w:p w:rsidR="00435985" w:rsidRDefault="00435985" w:rsidP="00435985">
      <w:pPr>
        <w:pStyle w:val="ListParagraph"/>
        <w:ind w:left="360" w:right="116"/>
        <w:jc w:val="center"/>
        <w:rPr>
          <w:rFonts w:ascii="Times New Roman" w:hAnsi="Times New Roman" w:cs="Times New Roman"/>
          <w:color w:val="000000" w:themeColor="text1"/>
          <w:sz w:val="20"/>
          <w:szCs w:val="20"/>
        </w:rPr>
      </w:pPr>
      <w:r w:rsidRPr="00F14CE1">
        <w:rPr>
          <w:rFonts w:ascii="Times New Roman" w:hAnsi="Times New Roman" w:cs="Times New Roman"/>
          <w:color w:val="000000" w:themeColor="text1"/>
          <w:sz w:val="20"/>
          <w:szCs w:val="20"/>
        </w:rPr>
        <w:t xml:space="preserve">Tabel </w:t>
      </w:r>
      <w:r w:rsidRPr="00F14CE1">
        <w:rPr>
          <w:rFonts w:ascii="Times New Roman" w:hAnsi="Times New Roman" w:cs="Times New Roman"/>
          <w:color w:val="000000" w:themeColor="text1"/>
          <w:sz w:val="20"/>
          <w:szCs w:val="20"/>
          <w:lang w:val="id-ID"/>
        </w:rPr>
        <w:t>4</w:t>
      </w:r>
      <w:r>
        <w:rPr>
          <w:rFonts w:ascii="Times New Roman" w:hAnsi="Times New Roman" w:cs="Times New Roman"/>
          <w:color w:val="000000" w:themeColor="text1"/>
          <w:sz w:val="20"/>
          <w:szCs w:val="20"/>
        </w:rPr>
        <w:t xml:space="preserve">. </w:t>
      </w:r>
      <w:r w:rsidRPr="00F14CE1">
        <w:rPr>
          <w:rFonts w:ascii="Times New Roman" w:hAnsi="Times New Roman" w:cs="Times New Roman"/>
          <w:color w:val="000000" w:themeColor="text1"/>
          <w:sz w:val="20"/>
          <w:szCs w:val="20"/>
        </w:rPr>
        <w:t xml:space="preserve">Perbedaan nilai kolesterol </w:t>
      </w:r>
      <w:r>
        <w:rPr>
          <w:rFonts w:ascii="Times New Roman" w:hAnsi="Times New Roman" w:cs="Times New Roman"/>
          <w:color w:val="000000" w:themeColor="text1"/>
          <w:sz w:val="20"/>
          <w:szCs w:val="20"/>
        </w:rPr>
        <w:t>sebelum dan sesudah intervensi</w:t>
      </w:r>
    </w:p>
    <w:p w:rsidR="00435985" w:rsidRPr="004D31E3" w:rsidRDefault="00435985" w:rsidP="004D31E3">
      <w:pPr>
        <w:spacing w:before="72"/>
        <w:ind w:right="116"/>
        <w:rPr>
          <w:color w:val="000000" w:themeColor="text1"/>
          <w:sz w:val="20"/>
          <w:szCs w:val="20"/>
        </w:rPr>
      </w:pPr>
    </w:p>
    <w:tbl>
      <w:tblPr>
        <w:tblStyle w:val="PlainTable2"/>
        <w:tblW w:w="7938" w:type="dxa"/>
        <w:tblLayout w:type="fixed"/>
        <w:tblLook w:val="04A0" w:firstRow="1" w:lastRow="0" w:firstColumn="1" w:lastColumn="0" w:noHBand="0" w:noVBand="1"/>
      </w:tblPr>
      <w:tblGrid>
        <w:gridCol w:w="2379"/>
        <w:gridCol w:w="887"/>
        <w:gridCol w:w="1554"/>
        <w:gridCol w:w="1417"/>
        <w:gridCol w:w="1701"/>
      </w:tblGrid>
      <w:tr w:rsidR="00435985" w:rsidRPr="00F14CE1" w:rsidTr="0097012E">
        <w:trPr>
          <w:cnfStyle w:val="100000000000" w:firstRow="1" w:lastRow="0" w:firstColumn="0" w:lastColumn="0" w:oddVBand="0" w:evenVBand="0" w:oddHBand="0"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79" w:type="dxa"/>
          </w:tcPr>
          <w:p w:rsidR="00435985" w:rsidRPr="0097012E" w:rsidRDefault="00435985" w:rsidP="0097012E">
            <w:pPr>
              <w:tabs>
                <w:tab w:val="left" w:pos="1701"/>
              </w:tabs>
              <w:jc w:val="center"/>
              <w:rPr>
                <w:color w:val="000000" w:themeColor="text1"/>
                <w:sz w:val="20"/>
                <w:szCs w:val="20"/>
              </w:rPr>
            </w:pPr>
            <w:r w:rsidRPr="0097012E">
              <w:rPr>
                <w:color w:val="000000" w:themeColor="text1"/>
                <w:sz w:val="20"/>
                <w:szCs w:val="20"/>
              </w:rPr>
              <w:t xml:space="preserve">Variabel </w:t>
            </w:r>
            <w:r w:rsidRPr="0097012E">
              <w:rPr>
                <w:i/>
                <w:color w:val="000000" w:themeColor="text1"/>
                <w:sz w:val="20"/>
                <w:szCs w:val="20"/>
              </w:rPr>
              <w:t>Kolesterol</w:t>
            </w:r>
          </w:p>
        </w:tc>
        <w:tc>
          <w:tcPr>
            <w:tcW w:w="887" w:type="dxa"/>
          </w:tcPr>
          <w:p w:rsidR="00435985" w:rsidRPr="0097012E" w:rsidRDefault="0097012E" w:rsidP="0097012E">
            <w:pPr>
              <w:tabs>
                <w:tab w:val="left" w:pos="1701"/>
              </w:tabs>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97012E">
              <w:rPr>
                <w:color w:val="000000" w:themeColor="text1"/>
                <w:sz w:val="20"/>
                <w:szCs w:val="20"/>
              </w:rPr>
              <w:t>n</w:t>
            </w:r>
          </w:p>
        </w:tc>
        <w:tc>
          <w:tcPr>
            <w:tcW w:w="1554" w:type="dxa"/>
          </w:tcPr>
          <w:p w:rsidR="00435985" w:rsidRPr="0097012E" w:rsidRDefault="00435985" w:rsidP="0097012E">
            <w:pPr>
              <w:tabs>
                <w:tab w:val="left" w:pos="1701"/>
              </w:tabs>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97012E">
              <w:rPr>
                <w:color w:val="000000" w:themeColor="text1"/>
                <w:sz w:val="20"/>
                <w:szCs w:val="20"/>
              </w:rPr>
              <w:t>Mean</w:t>
            </w:r>
          </w:p>
        </w:tc>
        <w:tc>
          <w:tcPr>
            <w:tcW w:w="1417" w:type="dxa"/>
          </w:tcPr>
          <w:p w:rsidR="00435985" w:rsidRPr="0097012E" w:rsidRDefault="00435985" w:rsidP="0097012E">
            <w:pPr>
              <w:tabs>
                <w:tab w:val="left" w:pos="1701"/>
              </w:tabs>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97012E">
              <w:rPr>
                <w:color w:val="000000" w:themeColor="text1"/>
                <w:sz w:val="20"/>
                <w:szCs w:val="20"/>
              </w:rPr>
              <w:t>SD</w:t>
            </w:r>
          </w:p>
        </w:tc>
        <w:tc>
          <w:tcPr>
            <w:tcW w:w="1701" w:type="dxa"/>
          </w:tcPr>
          <w:p w:rsidR="00435985" w:rsidRPr="0097012E" w:rsidRDefault="00435985" w:rsidP="0097012E">
            <w:pPr>
              <w:tabs>
                <w:tab w:val="left" w:pos="1701"/>
              </w:tabs>
              <w:jc w:val="center"/>
              <w:cnfStyle w:val="100000000000" w:firstRow="1" w:lastRow="0" w:firstColumn="0" w:lastColumn="0" w:oddVBand="0" w:evenVBand="0" w:oddHBand="0" w:evenHBand="0" w:firstRowFirstColumn="0" w:firstRowLastColumn="0" w:lastRowFirstColumn="0" w:lastRowLastColumn="0"/>
              <w:rPr>
                <w:color w:val="000000" w:themeColor="text1"/>
                <w:sz w:val="20"/>
                <w:szCs w:val="20"/>
              </w:rPr>
            </w:pPr>
            <w:r w:rsidRPr="0097012E">
              <w:rPr>
                <w:color w:val="000000" w:themeColor="text1"/>
                <w:sz w:val="20"/>
                <w:szCs w:val="20"/>
              </w:rPr>
              <w:t>P Value</w:t>
            </w:r>
          </w:p>
        </w:tc>
      </w:tr>
      <w:tr w:rsidR="00435985" w:rsidRPr="00F14CE1" w:rsidTr="0097012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2379" w:type="dxa"/>
          </w:tcPr>
          <w:p w:rsidR="00435985" w:rsidRPr="0097012E" w:rsidRDefault="00435985" w:rsidP="0050751D">
            <w:pPr>
              <w:tabs>
                <w:tab w:val="left" w:pos="1701"/>
              </w:tabs>
              <w:rPr>
                <w:b w:val="0"/>
                <w:color w:val="000000" w:themeColor="text1"/>
                <w:sz w:val="20"/>
                <w:szCs w:val="20"/>
              </w:rPr>
            </w:pPr>
            <w:r w:rsidRPr="0097012E">
              <w:rPr>
                <w:b w:val="0"/>
                <w:color w:val="000000" w:themeColor="text1"/>
                <w:sz w:val="20"/>
                <w:szCs w:val="20"/>
              </w:rPr>
              <w:t>Sebelum intervensi</w:t>
            </w:r>
          </w:p>
        </w:tc>
        <w:tc>
          <w:tcPr>
            <w:tcW w:w="887" w:type="dxa"/>
          </w:tcPr>
          <w:p w:rsidR="00435985" w:rsidRPr="00F14CE1" w:rsidRDefault="00435985" w:rsidP="0097012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14CE1">
              <w:rPr>
                <w:color w:val="000000" w:themeColor="text1"/>
                <w:sz w:val="20"/>
                <w:szCs w:val="20"/>
              </w:rPr>
              <w:t>30</w:t>
            </w:r>
          </w:p>
        </w:tc>
        <w:tc>
          <w:tcPr>
            <w:tcW w:w="1554" w:type="dxa"/>
          </w:tcPr>
          <w:p w:rsidR="00435985" w:rsidRPr="00F14CE1" w:rsidRDefault="00435985" w:rsidP="0097012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14CE1">
              <w:rPr>
                <w:color w:val="000000" w:themeColor="text1"/>
                <w:sz w:val="20"/>
                <w:szCs w:val="20"/>
              </w:rPr>
              <w:t>174,13</w:t>
            </w:r>
          </w:p>
        </w:tc>
        <w:tc>
          <w:tcPr>
            <w:tcW w:w="1417" w:type="dxa"/>
          </w:tcPr>
          <w:p w:rsidR="00435985" w:rsidRPr="00F14CE1" w:rsidRDefault="00435985" w:rsidP="0097012E">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14CE1">
              <w:rPr>
                <w:color w:val="000000" w:themeColor="text1"/>
                <w:sz w:val="20"/>
                <w:szCs w:val="20"/>
              </w:rPr>
              <w:t>44,26</w:t>
            </w:r>
          </w:p>
        </w:tc>
        <w:tc>
          <w:tcPr>
            <w:tcW w:w="1701" w:type="dxa"/>
            <w:vMerge w:val="restart"/>
          </w:tcPr>
          <w:p w:rsidR="00435985" w:rsidRPr="00F14CE1" w:rsidRDefault="00435985" w:rsidP="0097012E">
            <w:pPr>
              <w:tabs>
                <w:tab w:val="left" w:pos="1701"/>
              </w:tabs>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p w:rsidR="00435985" w:rsidRPr="00F14CE1" w:rsidRDefault="00435985" w:rsidP="0097012E">
            <w:pPr>
              <w:tabs>
                <w:tab w:val="left" w:pos="1701"/>
              </w:tabs>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14CE1">
              <w:rPr>
                <w:color w:val="000000" w:themeColor="text1"/>
                <w:sz w:val="20"/>
                <w:szCs w:val="20"/>
              </w:rPr>
              <w:t>0,57</w:t>
            </w:r>
          </w:p>
        </w:tc>
      </w:tr>
      <w:tr w:rsidR="00435985" w:rsidRPr="00F14CE1" w:rsidTr="0097012E">
        <w:trPr>
          <w:trHeight w:val="109"/>
        </w:trPr>
        <w:tc>
          <w:tcPr>
            <w:cnfStyle w:val="001000000000" w:firstRow="0" w:lastRow="0" w:firstColumn="1" w:lastColumn="0" w:oddVBand="0" w:evenVBand="0" w:oddHBand="0" w:evenHBand="0" w:firstRowFirstColumn="0" w:firstRowLastColumn="0" w:lastRowFirstColumn="0" w:lastRowLastColumn="0"/>
            <w:tcW w:w="2379" w:type="dxa"/>
          </w:tcPr>
          <w:p w:rsidR="00435985" w:rsidRPr="0097012E" w:rsidRDefault="00435985" w:rsidP="0050751D">
            <w:pPr>
              <w:tabs>
                <w:tab w:val="left" w:pos="1701"/>
              </w:tabs>
              <w:rPr>
                <w:b w:val="0"/>
                <w:color w:val="000000" w:themeColor="text1"/>
                <w:sz w:val="20"/>
                <w:szCs w:val="20"/>
              </w:rPr>
            </w:pPr>
            <w:r w:rsidRPr="0097012E">
              <w:rPr>
                <w:b w:val="0"/>
                <w:color w:val="000000" w:themeColor="text1"/>
                <w:sz w:val="20"/>
                <w:szCs w:val="20"/>
              </w:rPr>
              <w:t>Sesudah intervensi</w:t>
            </w:r>
          </w:p>
        </w:tc>
        <w:tc>
          <w:tcPr>
            <w:tcW w:w="887" w:type="dxa"/>
          </w:tcPr>
          <w:p w:rsidR="00435985" w:rsidRPr="00F14CE1" w:rsidRDefault="00435985" w:rsidP="0097012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F14CE1">
              <w:rPr>
                <w:color w:val="000000" w:themeColor="text1"/>
                <w:sz w:val="20"/>
                <w:szCs w:val="20"/>
              </w:rPr>
              <w:t>30</w:t>
            </w:r>
          </w:p>
        </w:tc>
        <w:tc>
          <w:tcPr>
            <w:tcW w:w="1554" w:type="dxa"/>
          </w:tcPr>
          <w:p w:rsidR="00435985" w:rsidRPr="00F14CE1" w:rsidRDefault="00435985" w:rsidP="0097012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F14CE1">
              <w:rPr>
                <w:color w:val="000000" w:themeColor="text1"/>
                <w:sz w:val="20"/>
                <w:szCs w:val="20"/>
              </w:rPr>
              <w:t>169,76</w:t>
            </w:r>
          </w:p>
        </w:tc>
        <w:tc>
          <w:tcPr>
            <w:tcW w:w="1417" w:type="dxa"/>
          </w:tcPr>
          <w:p w:rsidR="00435985" w:rsidRPr="00F14CE1" w:rsidRDefault="00435985" w:rsidP="0097012E">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F14CE1">
              <w:rPr>
                <w:color w:val="000000" w:themeColor="text1"/>
                <w:sz w:val="20"/>
                <w:szCs w:val="20"/>
              </w:rPr>
              <w:t>41,65</w:t>
            </w:r>
          </w:p>
        </w:tc>
        <w:tc>
          <w:tcPr>
            <w:tcW w:w="1701" w:type="dxa"/>
            <w:vMerge/>
          </w:tcPr>
          <w:p w:rsidR="00435985" w:rsidRPr="00F14CE1" w:rsidRDefault="00435985" w:rsidP="0050751D">
            <w:pPr>
              <w:tabs>
                <w:tab w:val="left" w:pos="1701"/>
              </w:tabs>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rsidR="00435985" w:rsidRPr="00F14CE1" w:rsidRDefault="00435985" w:rsidP="00435985">
      <w:pPr>
        <w:pStyle w:val="ListParagraph"/>
        <w:ind w:left="360"/>
        <w:rPr>
          <w:rFonts w:ascii="Times New Roman" w:hAnsi="Times New Roman" w:cs="Times New Roman"/>
          <w:color w:val="000000" w:themeColor="text1"/>
          <w:sz w:val="20"/>
          <w:szCs w:val="20"/>
        </w:rPr>
      </w:pPr>
    </w:p>
    <w:p w:rsidR="0097012E" w:rsidRDefault="0097012E" w:rsidP="0097012E">
      <w:pPr>
        <w:pStyle w:val="ListParagraph"/>
        <w:ind w:firstLine="851"/>
        <w:rPr>
          <w:rFonts w:ascii="Times New Roman" w:hAnsi="Times New Roman" w:cs="Times New Roman"/>
          <w:color w:val="222222"/>
          <w:sz w:val="24"/>
          <w:szCs w:val="24"/>
          <w:shd w:val="clear" w:color="auto" w:fill="FFFFFF"/>
        </w:rPr>
      </w:pPr>
      <w:r>
        <w:rPr>
          <w:rFonts w:ascii="Times New Roman" w:hAnsi="Times New Roman" w:cs="Times New Roman"/>
          <w:color w:val="000000" w:themeColor="text1"/>
          <w:sz w:val="24"/>
          <w:szCs w:val="24"/>
        </w:rPr>
        <w:t xml:space="preserve">Penelitian ini </w:t>
      </w:r>
      <w:r w:rsidR="00435985" w:rsidRPr="009C51AA">
        <w:rPr>
          <w:rFonts w:ascii="Times New Roman" w:hAnsi="Times New Roman" w:cs="Times New Roman"/>
          <w:color w:val="000000" w:themeColor="text1"/>
          <w:sz w:val="24"/>
          <w:szCs w:val="24"/>
        </w:rPr>
        <w:t>menunjukkan hasil analisis penurunan kolesterol setelah diberikan intervensi</w:t>
      </w:r>
      <w:r>
        <w:rPr>
          <w:rFonts w:ascii="Times New Roman" w:hAnsi="Times New Roman" w:cs="Times New Roman"/>
          <w:color w:val="000000" w:themeColor="text1"/>
          <w:sz w:val="24"/>
          <w:szCs w:val="24"/>
        </w:rPr>
        <w:t xml:space="preserve"> sebesar</w:t>
      </w:r>
      <w:r w:rsidR="00435985" w:rsidRPr="009C51AA">
        <w:rPr>
          <w:rFonts w:ascii="Times New Roman" w:hAnsi="Times New Roman" w:cs="Times New Roman"/>
          <w:color w:val="000000" w:themeColor="text1"/>
          <w:sz w:val="24"/>
          <w:szCs w:val="24"/>
        </w:rPr>
        <w:t xml:space="preserve"> p= 0</w:t>
      </w:r>
      <w:proofErr w:type="gramStart"/>
      <w:r w:rsidR="00435985" w:rsidRPr="009C51AA">
        <w:rPr>
          <w:rFonts w:ascii="Times New Roman" w:hAnsi="Times New Roman" w:cs="Times New Roman"/>
          <w:color w:val="000000" w:themeColor="text1"/>
          <w:sz w:val="24"/>
          <w:szCs w:val="24"/>
        </w:rPr>
        <w:t>,</w:t>
      </w:r>
      <w:r w:rsidR="00435985" w:rsidRPr="009C51AA">
        <w:rPr>
          <w:rFonts w:ascii="Times New Roman" w:hAnsi="Times New Roman" w:cs="Times New Roman"/>
          <w:color w:val="000000" w:themeColor="text1"/>
          <w:sz w:val="24"/>
          <w:szCs w:val="24"/>
          <w:lang w:val="id-ID"/>
        </w:rPr>
        <w:t>57</w:t>
      </w:r>
      <w:proofErr w:type="gramEnd"/>
      <w:r>
        <w:rPr>
          <w:rFonts w:ascii="Times New Roman" w:hAnsi="Times New Roman" w:cs="Times New Roman"/>
          <w:color w:val="000000" w:themeColor="text1"/>
          <w:sz w:val="24"/>
          <w:szCs w:val="24"/>
        </w:rPr>
        <w:t xml:space="preserve"> dimana</w:t>
      </w:r>
      <w:r w:rsidR="00435985" w:rsidRPr="009C51AA">
        <w:rPr>
          <w:rFonts w:ascii="Times New Roman" w:hAnsi="Times New Roman" w:cs="Times New Roman"/>
          <w:color w:val="000000" w:themeColor="text1"/>
          <w:sz w:val="24"/>
          <w:szCs w:val="24"/>
          <w:lang w:val="id-ID"/>
        </w:rPr>
        <w:t xml:space="preserve"> tidak</w:t>
      </w:r>
      <w:r w:rsidR="00435985" w:rsidRPr="009C51AA">
        <w:rPr>
          <w:rFonts w:ascii="Times New Roman" w:hAnsi="Times New Roman" w:cs="Times New Roman"/>
          <w:color w:val="000000" w:themeColor="text1"/>
          <w:sz w:val="24"/>
          <w:szCs w:val="24"/>
        </w:rPr>
        <w:t xml:space="preserve"> ada perbedaan signifikan antara sebelum dan sesudah  intervensi. </w:t>
      </w:r>
      <w:r w:rsidR="00435985" w:rsidRPr="0097012E">
        <w:rPr>
          <w:rFonts w:ascii="Times New Roman" w:hAnsi="Times New Roman" w:cs="Times New Roman"/>
          <w:color w:val="000000" w:themeColor="text1"/>
          <w:sz w:val="24"/>
          <w:szCs w:val="24"/>
        </w:rPr>
        <w:t xml:space="preserve">Hasil penelitian ini mempunyai persamaan dengan penelitian </w:t>
      </w:r>
      <w:r w:rsidR="00435985" w:rsidRPr="0097012E">
        <w:rPr>
          <w:rFonts w:ascii="Times New Roman" w:hAnsi="Times New Roman" w:cs="Times New Roman"/>
          <w:noProof/>
          <w:color w:val="000000" w:themeColor="text1"/>
          <w:sz w:val="24"/>
          <w:szCs w:val="24"/>
        </w:rPr>
        <w:t xml:space="preserve">Pourmasoumi et al., (2018), bahwa pemberian ekstrak jahe tidak berpengaruh signifikan terhadap penurunan kolesterol. Hal ini di dukung oleh penelitian Sahebkar (2011)  diperoleh bahwa dari beberapa penelitian menunjukkan pada jahe tidak ditemukan efek yang menguntungkan untuk penurunan kolesterol. Hasil penelitian ini dilihat dari nilai mean terjadi penurunan kolesterol sejalan dengan penelitian yang dilakukan Gayar, M., Aboromia, M., Ibrahim, N., &amp; Hafiz, M. (2019) yang menunjukkan hasil bahwa terjadi penurunan kolesterol total pada individu setelah diberikan ekstrak jahe bubuk dengan p&lt;0,001. Hasil penelitian tersebut juga menunjukkan bahwa jahe adalah ramuan herbal yang aman yang sering digunakan oleh negara Asia, secara tradisional sering mengobati penyakit hipertensi dan hiperlipidemia. </w:t>
      </w:r>
      <w:r w:rsidR="00435985" w:rsidRPr="0097012E">
        <w:rPr>
          <w:rFonts w:ascii="Times New Roman" w:hAnsi="Times New Roman" w:cs="Times New Roman"/>
          <w:color w:val="222222"/>
          <w:sz w:val="24"/>
          <w:szCs w:val="24"/>
          <w:shd w:val="clear" w:color="auto" w:fill="FFFFFF"/>
        </w:rPr>
        <w:t>Soleha (2012) Hasil penelitian menunjukkan tekanan darah sistolik dan diastolik yang tinggi mempunyai kecenderungan Hiperkolesterol. Hal ini ini sejalan dengan hasil penelitian bahwa dari 30 responden yang mempunyai tekanan darah tinggi juga memiliki kolesterol yang Tinggi. Banyak Faktor yang menyebabkan peningkatan kolesterol selain dari peningkatan tekanan darah  Gaya hidup juga berperan penting terhadap peningkatan kolesterol. Di dukung Penelitian Sari (2014)</w:t>
      </w:r>
      <w:r w:rsidR="00435985" w:rsidRPr="0097012E">
        <w:rPr>
          <w:color w:val="222222"/>
          <w:sz w:val="24"/>
          <w:szCs w:val="24"/>
          <w:shd w:val="clear" w:color="auto" w:fill="FFFFFF"/>
        </w:rPr>
        <w:t xml:space="preserve"> </w:t>
      </w:r>
      <w:r w:rsidR="00435985" w:rsidRPr="0097012E">
        <w:rPr>
          <w:rFonts w:ascii="Times New Roman" w:hAnsi="Times New Roman" w:cs="Times New Roman"/>
          <w:color w:val="222222"/>
          <w:sz w:val="24"/>
          <w:szCs w:val="24"/>
          <w:shd w:val="clear" w:color="auto" w:fill="FFFFFF"/>
        </w:rPr>
        <w:t xml:space="preserve">menyampaikan modifikasi diet berperan penting dalam penurunan kolesterol. </w:t>
      </w:r>
    </w:p>
    <w:p w:rsidR="00435985" w:rsidRPr="0097012E" w:rsidRDefault="00435985" w:rsidP="0097012E">
      <w:pPr>
        <w:pStyle w:val="ListParagraph"/>
        <w:ind w:firstLine="851"/>
        <w:rPr>
          <w:rFonts w:ascii="Times New Roman" w:hAnsi="Times New Roman" w:cs="Times New Roman"/>
          <w:color w:val="000000" w:themeColor="text1"/>
          <w:sz w:val="24"/>
          <w:szCs w:val="24"/>
        </w:rPr>
      </w:pPr>
      <w:r w:rsidRPr="0097012E">
        <w:rPr>
          <w:rFonts w:ascii="Times New Roman" w:hAnsi="Times New Roman" w:cs="Times New Roman"/>
          <w:color w:val="222222"/>
          <w:sz w:val="24"/>
          <w:szCs w:val="24"/>
          <w:shd w:val="clear" w:color="auto" w:fill="FFFFFF"/>
        </w:rPr>
        <w:t xml:space="preserve">Jahe merupakan obat tradisional yang </w:t>
      </w:r>
      <w:proofErr w:type="gramStart"/>
      <w:r w:rsidRPr="0097012E">
        <w:rPr>
          <w:rFonts w:ascii="Times New Roman" w:hAnsi="Times New Roman" w:cs="Times New Roman"/>
          <w:color w:val="222222"/>
          <w:sz w:val="24"/>
          <w:szCs w:val="24"/>
          <w:shd w:val="clear" w:color="auto" w:fill="FFFFFF"/>
        </w:rPr>
        <w:t>mengandung  berbagai</w:t>
      </w:r>
      <w:proofErr w:type="gramEnd"/>
      <w:r w:rsidRPr="0097012E">
        <w:rPr>
          <w:rFonts w:ascii="Times New Roman" w:hAnsi="Times New Roman" w:cs="Times New Roman"/>
          <w:color w:val="222222"/>
          <w:sz w:val="24"/>
          <w:szCs w:val="24"/>
          <w:shd w:val="clear" w:color="auto" w:fill="FFFFFF"/>
        </w:rPr>
        <w:t xml:space="preserve"> macam  Zat terutama </w:t>
      </w:r>
      <w:r w:rsidRPr="0097012E">
        <w:rPr>
          <w:rFonts w:ascii="Times New Roman" w:hAnsi="Times New Roman" w:cs="Times New Roman"/>
          <w:sz w:val="24"/>
          <w:szCs w:val="24"/>
        </w:rPr>
        <w:t xml:space="preserve">memiliki kandungan antioksidan. </w:t>
      </w:r>
      <w:r w:rsidRPr="0097012E">
        <w:rPr>
          <w:rFonts w:ascii="Times New Roman" w:hAnsi="Times New Roman" w:cs="Times New Roman"/>
          <w:i/>
          <w:sz w:val="24"/>
          <w:szCs w:val="24"/>
        </w:rPr>
        <w:t xml:space="preserve">Zingiber yang mempunyai zat antioksidan </w:t>
      </w:r>
      <w:r w:rsidRPr="0097012E">
        <w:rPr>
          <w:rFonts w:ascii="Times New Roman" w:hAnsi="Times New Roman" w:cs="Times New Roman"/>
          <w:sz w:val="24"/>
          <w:szCs w:val="24"/>
        </w:rPr>
        <w:t>jahe mengandung senyawa Jahe mengandung berbagai macam zat yang dapt menngkatkan anti oksidan dan mencegah dari radikal bebas meningkatkan enzim 7 α hydroxylase berperan dalam merangsang perubahan kolesterol menjadi asam empedu sehingga mengakibatkan ekskresi kolesterol dalam tubuh (Sari, 2014). Jahe juga meningkatkan kapasitas antioksidan plasma total dan menurunkan peroksidasi lipid.</w:t>
      </w:r>
      <w:r w:rsidRPr="0097012E">
        <w:rPr>
          <w:rFonts w:ascii="Times New Roman" w:hAnsi="Times New Roman" w:cs="Times New Roman"/>
          <w:spacing w:val="-12"/>
          <w:sz w:val="24"/>
          <w:szCs w:val="24"/>
        </w:rPr>
        <w:t xml:space="preserve">  </w:t>
      </w:r>
      <w:r w:rsidRPr="0097012E">
        <w:rPr>
          <w:rFonts w:ascii="Times New Roman" w:hAnsi="Times New Roman" w:cs="Times New Roman"/>
          <w:color w:val="222222"/>
          <w:sz w:val="24"/>
          <w:szCs w:val="24"/>
          <w:shd w:val="clear" w:color="auto" w:fill="FFFFFF"/>
        </w:rPr>
        <w:t xml:space="preserve">Hasil penelitian berbeda dengan penelitian fora, I., Dharma, S., &amp; Darma, D. M. (2017) </w:t>
      </w:r>
      <w:r w:rsidRPr="0097012E">
        <w:rPr>
          <w:rFonts w:ascii="Times New Roman" w:hAnsi="Times New Roman" w:cs="Times New Roman"/>
          <w:sz w:val="24"/>
          <w:szCs w:val="24"/>
        </w:rPr>
        <w:t xml:space="preserve">didapatkan hasil bahwa terdapat perbedaan rerata perubahan kadar kolesterol LDL yang bermakna (p&lt;0,05). Hasil Penleitian Sari dengan memberikan Jahe dengan diminum selama 21 hari dapat meunurunkan kadar Kolesterol, hal ini berbeda dengan hasil penelitian Yang memberikan Ginger Hot Pac pada kliean selama 3 Minggu hal ini </w:t>
      </w:r>
      <w:r w:rsidRPr="0097012E">
        <w:rPr>
          <w:rFonts w:ascii="Times New Roman" w:hAnsi="Times New Roman" w:cs="Times New Roman"/>
          <w:sz w:val="24"/>
          <w:szCs w:val="24"/>
        </w:rPr>
        <w:lastRenderedPageBreak/>
        <w:t xml:space="preserve">karena </w:t>
      </w:r>
      <w:r w:rsidRPr="0097012E">
        <w:rPr>
          <w:rFonts w:ascii="Times New Roman" w:hAnsi="Times New Roman" w:cs="Times New Roman"/>
          <w:i/>
          <w:sz w:val="24"/>
          <w:szCs w:val="24"/>
        </w:rPr>
        <w:t>Ginger Hot Pac</w:t>
      </w:r>
      <w:r w:rsidRPr="0097012E">
        <w:rPr>
          <w:rFonts w:ascii="Times New Roman" w:hAnsi="Times New Roman" w:cs="Times New Roman"/>
          <w:sz w:val="24"/>
          <w:szCs w:val="24"/>
        </w:rPr>
        <w:t xml:space="preserve"> yang diberikan pada area tengkuk memberikan sumber panas namun tidak langsung memberikan efek di dalam tubuh, banyak hasil penelitian menyebutkan penurunan kolseterol dengan meminum jahe seper</w:t>
      </w:r>
      <w:r w:rsidR="006666B3">
        <w:rPr>
          <w:rFonts w:ascii="Times New Roman" w:hAnsi="Times New Roman" w:cs="Times New Roman"/>
          <w:sz w:val="24"/>
          <w:szCs w:val="24"/>
        </w:rPr>
        <w:t xml:space="preserve">ti pada penelitian Wang (2017) </w:t>
      </w:r>
      <w:r w:rsidRPr="0097012E">
        <w:rPr>
          <w:rFonts w:ascii="Times New Roman" w:hAnsi="Times New Roman" w:cs="Times New Roman"/>
          <w:sz w:val="24"/>
          <w:szCs w:val="24"/>
        </w:rPr>
        <w:t xml:space="preserve">yang menjelaskan bahwa konsumsi jahe dapat menurunkan resiko hiperlipidmia </w:t>
      </w:r>
      <w:r w:rsidRPr="0097012E">
        <w:rPr>
          <w:rFonts w:ascii="Times New Roman" w:hAnsi="Times New Roman" w:cs="Times New Roman"/>
          <w:color w:val="222222"/>
          <w:sz w:val="24"/>
          <w:szCs w:val="24"/>
          <w:lang w:eastAsia="id-ID"/>
        </w:rPr>
        <w:t xml:space="preserve">yang ditandai dengan peningkatan konsentrasi trigliserida plasma dan penurunan kolesterol lipoprotein densitas tinggi. Jahe merupakan tanaman herbal yang digunakan sebagai terapi komplementer untuk membantu menurunkan kolesterol, selain </w:t>
      </w:r>
      <w:proofErr w:type="gramStart"/>
      <w:r w:rsidRPr="0097012E">
        <w:rPr>
          <w:rFonts w:ascii="Times New Roman" w:hAnsi="Times New Roman" w:cs="Times New Roman"/>
          <w:color w:val="222222"/>
          <w:sz w:val="24"/>
          <w:szCs w:val="24"/>
          <w:lang w:eastAsia="id-ID"/>
        </w:rPr>
        <w:t>itu  Modifikasi</w:t>
      </w:r>
      <w:proofErr w:type="gramEnd"/>
      <w:r w:rsidRPr="0097012E">
        <w:rPr>
          <w:rFonts w:ascii="Times New Roman" w:hAnsi="Times New Roman" w:cs="Times New Roman"/>
          <w:color w:val="222222"/>
          <w:sz w:val="24"/>
          <w:szCs w:val="24"/>
          <w:lang w:eastAsia="id-ID"/>
        </w:rPr>
        <w:t xml:space="preserve"> gaya hidup seperti makanan tinggi serat, olah raga  teratur dan mengelola stres berperan penting untuk mengontrol pengen</w:t>
      </w:r>
      <w:r w:rsidR="00060BE9">
        <w:rPr>
          <w:rFonts w:ascii="Times New Roman" w:hAnsi="Times New Roman" w:cs="Times New Roman"/>
          <w:color w:val="222222"/>
          <w:sz w:val="24"/>
          <w:szCs w:val="24"/>
          <w:lang w:eastAsia="id-ID"/>
        </w:rPr>
        <w:t xml:space="preserve">dalian kolesterol pada individu </w:t>
      </w:r>
      <w:r w:rsidRPr="0097012E">
        <w:rPr>
          <w:rFonts w:ascii="Times New Roman" w:hAnsi="Times New Roman" w:cs="Times New Roman"/>
          <w:color w:val="222222"/>
          <w:sz w:val="24"/>
          <w:szCs w:val="24"/>
          <w:lang w:eastAsia="id-ID"/>
        </w:rPr>
        <w:t>(Soleha, 2012).</w:t>
      </w:r>
    </w:p>
    <w:p w:rsidR="00566D60" w:rsidRDefault="00566D60" w:rsidP="009C51AA">
      <w:pPr>
        <w:jc w:val="both"/>
        <w:rPr>
          <w:color w:val="222222"/>
          <w:lang w:eastAsia="id-ID"/>
        </w:rPr>
      </w:pPr>
    </w:p>
    <w:p w:rsidR="00566D60" w:rsidRDefault="00566D60" w:rsidP="00566D60">
      <w:pPr>
        <w:jc w:val="center"/>
        <w:rPr>
          <w:b/>
          <w:color w:val="222222"/>
          <w:lang w:val="en-US" w:eastAsia="id-ID"/>
        </w:rPr>
      </w:pPr>
      <w:r w:rsidRPr="00566D60">
        <w:rPr>
          <w:b/>
          <w:color w:val="222222"/>
          <w:lang w:val="en-US" w:eastAsia="id-ID"/>
        </w:rPr>
        <w:t>SIMPULAN</w:t>
      </w:r>
    </w:p>
    <w:p w:rsidR="00566D60" w:rsidRDefault="00566D60" w:rsidP="00566D60">
      <w:pPr>
        <w:jc w:val="both"/>
        <w:rPr>
          <w:color w:val="000000" w:themeColor="text1"/>
          <w:lang w:val="en-US"/>
        </w:rPr>
      </w:pPr>
      <w:r>
        <w:rPr>
          <w:color w:val="222222"/>
          <w:lang w:val="en-US" w:eastAsia="id-ID"/>
        </w:rPr>
        <w:t xml:space="preserve">Karakteristik kader </w:t>
      </w:r>
      <w:r w:rsidR="0097012E">
        <w:rPr>
          <w:color w:val="222222"/>
          <w:lang w:val="en-US" w:eastAsia="id-ID"/>
        </w:rPr>
        <w:t xml:space="preserve">di Kota Yogyakarta rerata paling banyak </w:t>
      </w:r>
      <w:proofErr w:type="gramStart"/>
      <w:r w:rsidR="0097012E">
        <w:rPr>
          <w:color w:val="222222"/>
          <w:lang w:val="en-US" w:eastAsia="id-ID"/>
        </w:rPr>
        <w:t>usia</w:t>
      </w:r>
      <w:proofErr w:type="gramEnd"/>
      <w:r w:rsidR="0097012E">
        <w:rPr>
          <w:color w:val="222222"/>
          <w:lang w:val="en-US" w:eastAsia="id-ID"/>
        </w:rPr>
        <w:t xml:space="preserve"> 52 tahun, dengan tingkat pendidikan menengah. Terdapat penurunan </w:t>
      </w:r>
      <w:r w:rsidR="00060BE9">
        <w:rPr>
          <w:color w:val="222222"/>
          <w:lang w:val="en-US" w:eastAsia="id-ID"/>
        </w:rPr>
        <w:t xml:space="preserve">rerata </w:t>
      </w:r>
      <w:r w:rsidR="0097012E">
        <w:rPr>
          <w:color w:val="222222"/>
          <w:lang w:val="en-US" w:eastAsia="id-ID"/>
        </w:rPr>
        <w:t xml:space="preserve">tekanan darah </w:t>
      </w:r>
      <w:r w:rsidR="00060BE9">
        <w:rPr>
          <w:color w:val="222222"/>
          <w:lang w:val="en-US" w:eastAsia="id-ID"/>
        </w:rPr>
        <w:t xml:space="preserve">sesudah diberikan intervensi sebesar </w:t>
      </w:r>
      <w:r w:rsidR="00060BE9" w:rsidRPr="00435985">
        <w:rPr>
          <w:color w:val="000000" w:themeColor="text1"/>
        </w:rPr>
        <w:t>8</w:t>
      </w:r>
      <w:proofErr w:type="gramStart"/>
      <w:r w:rsidR="00060BE9" w:rsidRPr="00435985">
        <w:rPr>
          <w:color w:val="000000" w:themeColor="text1"/>
        </w:rPr>
        <w:t>,4</w:t>
      </w:r>
      <w:proofErr w:type="gramEnd"/>
      <w:r w:rsidR="00060BE9" w:rsidRPr="00435985">
        <w:rPr>
          <w:color w:val="000000" w:themeColor="text1"/>
        </w:rPr>
        <w:t xml:space="preserve"> mmHg</w:t>
      </w:r>
      <w:r w:rsidR="00060BE9">
        <w:rPr>
          <w:color w:val="000000" w:themeColor="text1"/>
          <w:lang w:val="en-US"/>
        </w:rPr>
        <w:t xml:space="preserve"> pada sistolik dan </w:t>
      </w:r>
      <w:r w:rsidR="00060BE9">
        <w:rPr>
          <w:color w:val="000000" w:themeColor="text1"/>
        </w:rPr>
        <w:t xml:space="preserve">3,67 mmHg pada diastolik. </w:t>
      </w:r>
      <w:r w:rsidR="00060BE9">
        <w:rPr>
          <w:color w:val="000000" w:themeColor="text1"/>
          <w:lang w:val="en-US"/>
        </w:rPr>
        <w:t xml:space="preserve">Penurunan kolesterol tidak terlihat secara signifikan. </w:t>
      </w:r>
    </w:p>
    <w:p w:rsidR="00060BE9" w:rsidRDefault="00060BE9" w:rsidP="00566D60">
      <w:pPr>
        <w:jc w:val="both"/>
        <w:rPr>
          <w:color w:val="000000" w:themeColor="text1"/>
          <w:lang w:val="en-US"/>
        </w:rPr>
      </w:pPr>
    </w:p>
    <w:p w:rsidR="00060BE9" w:rsidRDefault="00060BE9" w:rsidP="00060BE9">
      <w:pPr>
        <w:jc w:val="center"/>
        <w:rPr>
          <w:b/>
          <w:color w:val="000000" w:themeColor="text1"/>
          <w:lang w:val="en-US"/>
        </w:rPr>
      </w:pPr>
      <w:r w:rsidRPr="00060BE9">
        <w:rPr>
          <w:b/>
          <w:color w:val="000000" w:themeColor="text1"/>
          <w:lang w:val="en-US"/>
        </w:rPr>
        <w:t>DAFTAR PUSTAKA</w:t>
      </w:r>
    </w:p>
    <w:p w:rsidR="00060BE9" w:rsidRDefault="00060BE9" w:rsidP="00060BE9">
      <w:pPr>
        <w:jc w:val="center"/>
        <w:rPr>
          <w:b/>
          <w:color w:val="000000" w:themeColor="text1"/>
          <w:lang w:val="en-US"/>
        </w:rPr>
      </w:pPr>
    </w:p>
    <w:p w:rsidR="00060BE9" w:rsidRPr="00FF2726" w:rsidRDefault="00060BE9" w:rsidP="001F08D4">
      <w:pPr>
        <w:autoSpaceDE w:val="0"/>
        <w:autoSpaceDN w:val="0"/>
        <w:adjustRightInd w:val="0"/>
        <w:ind w:left="567" w:hanging="567"/>
        <w:jc w:val="both"/>
        <w:rPr>
          <w:noProof/>
        </w:rPr>
      </w:pPr>
      <w:r w:rsidRPr="00FF2726">
        <w:rPr>
          <w:noProof/>
        </w:rPr>
        <w:t xml:space="preserve">Barrera, L. (2018). High blood pressure prevention and control: From evidence to action. </w:t>
      </w:r>
      <w:r w:rsidRPr="00FF2726">
        <w:rPr>
          <w:i/>
          <w:iCs/>
          <w:noProof/>
        </w:rPr>
        <w:t>Colombia Medica</w:t>
      </w:r>
      <w:r w:rsidRPr="00FF2726">
        <w:rPr>
          <w:noProof/>
        </w:rPr>
        <w:t xml:space="preserve">, </w:t>
      </w:r>
      <w:r w:rsidRPr="00FF2726">
        <w:rPr>
          <w:i/>
          <w:iCs/>
          <w:noProof/>
        </w:rPr>
        <w:t>49</w:t>
      </w:r>
      <w:r w:rsidRPr="00FF2726">
        <w:rPr>
          <w:noProof/>
        </w:rPr>
        <w:t xml:space="preserve">(2), 137–138. </w:t>
      </w:r>
      <w:hyperlink r:id="rId8" w:history="1">
        <w:r w:rsidRPr="001F08D4">
          <w:rPr>
            <w:rStyle w:val="Hyperlink"/>
            <w:noProof/>
            <w:color w:val="auto"/>
            <w:u w:val="none"/>
          </w:rPr>
          <w:t>http://doi.org/10.25100/cm.v49i2.3940</w:t>
        </w:r>
      </w:hyperlink>
    </w:p>
    <w:p w:rsidR="00060BE9" w:rsidRPr="00FF2726" w:rsidRDefault="00060BE9" w:rsidP="00FF2726">
      <w:pPr>
        <w:pStyle w:val="ListParagraph"/>
        <w:suppressAutoHyphens/>
        <w:autoSpaceDE w:val="0"/>
        <w:autoSpaceDN w:val="0"/>
        <w:adjustRightInd w:val="0"/>
        <w:ind w:left="360"/>
        <w:rPr>
          <w:rFonts w:ascii="Times New Roman" w:hAnsi="Times New Roman" w:cs="Times New Roman"/>
          <w:noProof/>
          <w:sz w:val="24"/>
          <w:szCs w:val="24"/>
        </w:rPr>
      </w:pPr>
    </w:p>
    <w:p w:rsidR="00060BE9" w:rsidRPr="00FF2726" w:rsidRDefault="00060BE9" w:rsidP="001F08D4">
      <w:pPr>
        <w:tabs>
          <w:tab w:val="left" w:pos="941"/>
        </w:tabs>
        <w:autoSpaceDE w:val="0"/>
        <w:autoSpaceDN w:val="0"/>
        <w:ind w:left="567" w:right="114" w:hanging="567"/>
        <w:contextualSpacing/>
        <w:jc w:val="both"/>
      </w:pPr>
      <w:r w:rsidRPr="00FF2726">
        <w:t>Fathona D. Kandungan Gingerol dan Shogaol, intensitas kepedasan dan penerimaan penelis terhadap Oleoresin jahe gajah (Zingiber officinale var. Roscoe), jahe emprit (Zingiber officinale var. Amarum), dan jahe merah (Zingiber officinale var. Rubrum). Repsitory IPB. 2011 Aug. 5-6 2017. Role of the immune system in Hypertension.</w:t>
      </w:r>
    </w:p>
    <w:p w:rsidR="00060BE9" w:rsidRPr="00FF2726" w:rsidRDefault="00060BE9" w:rsidP="00FF2726">
      <w:pPr>
        <w:pStyle w:val="ListParagraph"/>
        <w:tabs>
          <w:tab w:val="left" w:pos="6825"/>
        </w:tabs>
        <w:rPr>
          <w:rFonts w:ascii="Times New Roman" w:hAnsi="Times New Roman" w:cs="Times New Roman"/>
          <w:color w:val="202020"/>
          <w:sz w:val="24"/>
          <w:szCs w:val="24"/>
          <w:shd w:val="clear" w:color="auto" w:fill="FFFFFF"/>
        </w:rPr>
      </w:pPr>
      <w:r w:rsidRPr="00FF2726">
        <w:rPr>
          <w:rFonts w:ascii="Times New Roman" w:hAnsi="Times New Roman" w:cs="Times New Roman"/>
          <w:color w:val="202020"/>
          <w:sz w:val="24"/>
          <w:szCs w:val="24"/>
          <w:shd w:val="clear" w:color="auto" w:fill="FFFFFF"/>
        </w:rPr>
        <w:tab/>
      </w:r>
    </w:p>
    <w:p w:rsidR="00060BE9" w:rsidRPr="00FF2726" w:rsidRDefault="00060BE9" w:rsidP="001F08D4">
      <w:pPr>
        <w:tabs>
          <w:tab w:val="left" w:pos="2805"/>
        </w:tabs>
        <w:autoSpaceDE w:val="0"/>
        <w:autoSpaceDN w:val="0"/>
        <w:adjustRightInd w:val="0"/>
        <w:ind w:left="567" w:hanging="567"/>
        <w:jc w:val="both"/>
        <w:rPr>
          <w:rStyle w:val="Hyperlink"/>
        </w:rPr>
      </w:pPr>
      <w:r w:rsidRPr="00FF2726">
        <w:rPr>
          <w:color w:val="202020"/>
          <w:shd w:val="clear" w:color="auto" w:fill="FFFFFF"/>
        </w:rPr>
        <w:t>Guerrero L, Castillo J, Quiñones M, Garcia-Vallvé S, Arola L, et al. (2012) Inhibition of Angiotensin-Converting Enzyme Activity by Flavonoids: Structure-Activity Relationship Studies. PLOS ONE 7(11): e49493. </w:t>
      </w:r>
      <w:hyperlink r:id="rId9" w:history="1">
        <w:r w:rsidRPr="001F08D4">
          <w:rPr>
            <w:rStyle w:val="Hyperlink"/>
            <w:color w:val="auto"/>
            <w:u w:val="none"/>
            <w:shd w:val="clear" w:color="auto" w:fill="FFFFFF"/>
          </w:rPr>
          <w:t>https://doi.org/10.1371/journal.pone.0049493</w:t>
        </w:r>
      </w:hyperlink>
    </w:p>
    <w:p w:rsidR="00060BE9" w:rsidRPr="00FF2726" w:rsidRDefault="00060BE9" w:rsidP="00FF2726">
      <w:pPr>
        <w:pStyle w:val="ListParagraph"/>
        <w:rPr>
          <w:rStyle w:val="Hyperlink"/>
          <w:rFonts w:ascii="Times New Roman" w:hAnsi="Times New Roman" w:cs="Times New Roman"/>
          <w:sz w:val="24"/>
          <w:szCs w:val="24"/>
        </w:rPr>
      </w:pPr>
    </w:p>
    <w:p w:rsidR="00060BE9" w:rsidRPr="00FF2726" w:rsidRDefault="00060BE9" w:rsidP="001F08D4">
      <w:pPr>
        <w:autoSpaceDE w:val="0"/>
        <w:autoSpaceDN w:val="0"/>
        <w:adjustRightInd w:val="0"/>
        <w:spacing w:after="200"/>
        <w:ind w:left="567" w:hanging="567"/>
        <w:jc w:val="both"/>
        <w:rPr>
          <w:noProof/>
        </w:rPr>
      </w:pPr>
      <w:r w:rsidRPr="00FF2726">
        <w:rPr>
          <w:noProof/>
        </w:rPr>
        <w:t xml:space="preserve">Herve, T., Raphaël, K. J., Ferdinand, N., Victor Herman, N., Willy Marvel, N. M., Cyril D’Alex, T., &amp; Laurine Vitrice, F. T. (2019).  Effects of Ginger ( Zingiber officinale, Roscoe) Essential Oil on Growth and Laying Performances, Serum Metabolites, and Egg Yolk Antioxidant and Cholesterol Status in Laying Japanese Quail . </w:t>
      </w:r>
      <w:r w:rsidRPr="00FF2726">
        <w:rPr>
          <w:i/>
          <w:iCs/>
          <w:noProof/>
        </w:rPr>
        <w:t>Journal of Veterinary Medicine</w:t>
      </w:r>
      <w:r w:rsidRPr="00FF2726">
        <w:rPr>
          <w:noProof/>
        </w:rPr>
        <w:t xml:space="preserve">, </w:t>
      </w:r>
      <w:r w:rsidRPr="00FF2726">
        <w:rPr>
          <w:i/>
          <w:iCs/>
          <w:noProof/>
        </w:rPr>
        <w:t>2019</w:t>
      </w:r>
      <w:r w:rsidRPr="00FF2726">
        <w:rPr>
          <w:noProof/>
        </w:rPr>
        <w:t xml:space="preserve">, 1–8. </w:t>
      </w:r>
      <w:hyperlink r:id="rId10" w:history="1">
        <w:r w:rsidRPr="001F08D4">
          <w:rPr>
            <w:rStyle w:val="Hyperlink"/>
            <w:noProof/>
            <w:color w:val="auto"/>
            <w:u w:val="none"/>
          </w:rPr>
          <w:t>http://doi.org/10.1155/2019/7857504</w:t>
        </w:r>
      </w:hyperlink>
    </w:p>
    <w:p w:rsidR="00060BE9" w:rsidRDefault="00060BE9" w:rsidP="001F08D4">
      <w:pPr>
        <w:ind w:left="567" w:hanging="567"/>
        <w:jc w:val="both"/>
        <w:rPr>
          <w:color w:val="222222"/>
          <w:shd w:val="clear" w:color="auto" w:fill="FFFFFF"/>
        </w:rPr>
      </w:pPr>
      <w:r w:rsidRPr="00FF2726">
        <w:rPr>
          <w:color w:val="222222"/>
          <w:shd w:val="clear" w:color="auto" w:fill="FFFFFF"/>
        </w:rPr>
        <w:t>Ifora, I., Dharma, S., &amp; Darma, D. M. (2017). Pengaruh Pemberian Kombinasi Jahe Merah, Bawang Putih, Apel, Lemon Dan Madu Terhadap Kadar Kolesterol Total Dan Histopatologis Pembuluh Darah Aorta Jantung Tikus Putih Jantan. </w:t>
      </w:r>
      <w:r w:rsidRPr="00FF2726">
        <w:rPr>
          <w:i/>
          <w:iCs/>
          <w:color w:val="222222"/>
          <w:shd w:val="clear" w:color="auto" w:fill="FFFFFF"/>
        </w:rPr>
        <w:t>Jurnal Farmasi Higea</w:t>
      </w:r>
      <w:r w:rsidRPr="00FF2726">
        <w:rPr>
          <w:color w:val="222222"/>
          <w:shd w:val="clear" w:color="auto" w:fill="FFFFFF"/>
        </w:rPr>
        <w:t>, </w:t>
      </w:r>
      <w:r w:rsidRPr="00FF2726">
        <w:rPr>
          <w:i/>
          <w:iCs/>
          <w:color w:val="222222"/>
          <w:shd w:val="clear" w:color="auto" w:fill="FFFFFF"/>
        </w:rPr>
        <w:t>8</w:t>
      </w:r>
      <w:r w:rsidRPr="00FF2726">
        <w:rPr>
          <w:color w:val="222222"/>
          <w:shd w:val="clear" w:color="auto" w:fill="FFFFFF"/>
        </w:rPr>
        <w:t>(2), 163-174.</w:t>
      </w:r>
    </w:p>
    <w:p w:rsidR="001F08D4" w:rsidRPr="001F08D4" w:rsidRDefault="001F08D4" w:rsidP="001F08D4">
      <w:pPr>
        <w:ind w:left="567" w:hanging="567"/>
        <w:jc w:val="both"/>
        <w:rPr>
          <w:color w:val="222222"/>
          <w:shd w:val="clear" w:color="auto" w:fill="FFFFFF"/>
        </w:rPr>
      </w:pPr>
    </w:p>
    <w:p w:rsidR="00060BE9" w:rsidRPr="00FF2726" w:rsidRDefault="00060BE9" w:rsidP="001F08D4">
      <w:pPr>
        <w:ind w:left="567" w:hanging="567"/>
        <w:jc w:val="both"/>
        <w:rPr>
          <w:color w:val="222222"/>
          <w:shd w:val="clear" w:color="auto" w:fill="FFFFFF"/>
        </w:rPr>
      </w:pPr>
      <w:r w:rsidRPr="00FF2726">
        <w:rPr>
          <w:color w:val="222222"/>
          <w:shd w:val="clear" w:color="auto" w:fill="FFFFFF"/>
        </w:rPr>
        <w:t>Lusiyana, N. (2020). Optimalisasi Peran Kader Posbindu Dalam Deteksi Hipertensi Di Posbindu Kedungpoh Tengah Wonosari Yogyakarta. </w:t>
      </w:r>
      <w:r w:rsidRPr="00FF2726">
        <w:rPr>
          <w:i/>
          <w:iCs/>
          <w:color w:val="222222"/>
          <w:shd w:val="clear" w:color="auto" w:fill="FFFFFF"/>
        </w:rPr>
        <w:t xml:space="preserve">Jurnal </w:t>
      </w:r>
      <w:r w:rsidRPr="00FF2726">
        <w:rPr>
          <w:i/>
          <w:iCs/>
          <w:color w:val="222222"/>
          <w:shd w:val="clear" w:color="auto" w:fill="FFFFFF"/>
        </w:rPr>
        <w:lastRenderedPageBreak/>
        <w:t>Education And Development</w:t>
      </w:r>
      <w:r w:rsidRPr="00FF2726">
        <w:rPr>
          <w:color w:val="222222"/>
          <w:shd w:val="clear" w:color="auto" w:fill="FFFFFF"/>
        </w:rPr>
        <w:t>, </w:t>
      </w:r>
      <w:r w:rsidRPr="00FF2726">
        <w:rPr>
          <w:i/>
          <w:iCs/>
          <w:color w:val="222222"/>
          <w:shd w:val="clear" w:color="auto" w:fill="FFFFFF"/>
        </w:rPr>
        <w:t>8</w:t>
      </w:r>
      <w:r w:rsidRPr="00FF2726">
        <w:rPr>
          <w:color w:val="222222"/>
          <w:shd w:val="clear" w:color="auto" w:fill="FFFFFF"/>
        </w:rPr>
        <w:t xml:space="preserve">(2), 167-167. </w:t>
      </w:r>
      <w:hyperlink r:id="rId11" w:history="1">
        <w:r w:rsidRPr="001F08D4">
          <w:rPr>
            <w:rStyle w:val="Hyperlink"/>
            <w:color w:val="auto"/>
            <w:u w:val="none"/>
            <w:shd w:val="clear" w:color="auto" w:fill="FFFFFF"/>
          </w:rPr>
          <w:t>https://doi.org/10.37081/ed.v8i2.1481</w:t>
        </w:r>
      </w:hyperlink>
    </w:p>
    <w:p w:rsidR="00060BE9" w:rsidRPr="00FF2726" w:rsidRDefault="00060BE9" w:rsidP="00FF2726">
      <w:pPr>
        <w:pStyle w:val="ListParagraph"/>
        <w:widowControl/>
        <w:suppressAutoHyphens/>
        <w:ind w:left="360"/>
        <w:rPr>
          <w:rFonts w:ascii="Times New Roman" w:hAnsi="Times New Roman" w:cs="Times New Roman"/>
          <w:color w:val="222222"/>
          <w:sz w:val="24"/>
          <w:szCs w:val="24"/>
          <w:shd w:val="clear" w:color="auto" w:fill="FFFFFF"/>
        </w:rPr>
      </w:pPr>
    </w:p>
    <w:p w:rsidR="00060BE9" w:rsidRPr="00FF2726" w:rsidRDefault="00060BE9" w:rsidP="001F08D4">
      <w:pPr>
        <w:ind w:left="567" w:hanging="567"/>
        <w:jc w:val="both"/>
        <w:rPr>
          <w:color w:val="000000"/>
        </w:rPr>
      </w:pPr>
      <w:r w:rsidRPr="00FF2726">
        <w:rPr>
          <w:color w:val="000000"/>
        </w:rPr>
        <w:t>Nies &amp; McEwen (2019) alih bahasa Sahar, Setiawan dan Riasmini . Keperawatan Kesehatan Komunitas dan Keluaga.Elsevier : Hooi Ping Chee.</w:t>
      </w:r>
    </w:p>
    <w:p w:rsidR="00060BE9" w:rsidRPr="00FF2726" w:rsidRDefault="00060BE9" w:rsidP="00FF2726">
      <w:pPr>
        <w:jc w:val="both"/>
        <w:rPr>
          <w:color w:val="000000"/>
        </w:rPr>
      </w:pPr>
    </w:p>
    <w:p w:rsidR="00060BE9" w:rsidRPr="00FF2726" w:rsidRDefault="00060BE9" w:rsidP="001F08D4">
      <w:pPr>
        <w:autoSpaceDE w:val="0"/>
        <w:autoSpaceDN w:val="0"/>
        <w:adjustRightInd w:val="0"/>
        <w:ind w:left="567" w:hanging="567"/>
        <w:jc w:val="both"/>
        <w:rPr>
          <w:noProof/>
        </w:rPr>
      </w:pPr>
      <w:r w:rsidRPr="00FF2726">
        <w:rPr>
          <w:noProof/>
        </w:rPr>
        <w:t xml:space="preserve">Pourmasoumi, M., Hadi, A., Rafie, N., Najafgholizadeh, A., Mohammadi, H., &amp; Rouhani, M. H. (2018). The effect of ginger supplementation on lipid profile: A systematic review and meta-analysis of clinical trials. </w:t>
      </w:r>
      <w:r w:rsidRPr="00FF2726">
        <w:rPr>
          <w:i/>
          <w:iCs/>
          <w:noProof/>
        </w:rPr>
        <w:t>Phytomedicine</w:t>
      </w:r>
      <w:r w:rsidRPr="00FF2726">
        <w:rPr>
          <w:noProof/>
        </w:rPr>
        <w:t xml:space="preserve">, </w:t>
      </w:r>
      <w:r w:rsidRPr="00FF2726">
        <w:rPr>
          <w:i/>
          <w:iCs/>
          <w:noProof/>
        </w:rPr>
        <w:t>43</w:t>
      </w:r>
      <w:r w:rsidRPr="00FF2726">
        <w:rPr>
          <w:noProof/>
        </w:rPr>
        <w:t xml:space="preserve">, 28–36.  </w:t>
      </w:r>
      <w:hyperlink r:id="rId12" w:history="1">
        <w:r w:rsidRPr="001F08D4">
          <w:rPr>
            <w:rStyle w:val="Hyperlink"/>
            <w:noProof/>
            <w:color w:val="auto"/>
            <w:u w:val="none"/>
          </w:rPr>
          <w:t>http://doi.org/10.1016/j.phymed.2018.03.043</w:t>
        </w:r>
      </w:hyperlink>
    </w:p>
    <w:p w:rsidR="00060BE9" w:rsidRPr="00FF2726" w:rsidRDefault="00060BE9" w:rsidP="00FF2726">
      <w:pPr>
        <w:pStyle w:val="ListParagraph"/>
        <w:autoSpaceDE w:val="0"/>
        <w:autoSpaceDN w:val="0"/>
        <w:adjustRightInd w:val="0"/>
        <w:ind w:left="720"/>
        <w:rPr>
          <w:rFonts w:ascii="Times New Roman" w:hAnsi="Times New Roman" w:cs="Times New Roman"/>
          <w:noProof/>
          <w:sz w:val="24"/>
          <w:szCs w:val="24"/>
        </w:rPr>
      </w:pPr>
    </w:p>
    <w:p w:rsidR="00060BE9" w:rsidRPr="00FF2726" w:rsidRDefault="00060BE9" w:rsidP="00CA7310">
      <w:pPr>
        <w:autoSpaceDE w:val="0"/>
        <w:autoSpaceDN w:val="0"/>
        <w:ind w:left="567" w:right="114" w:hanging="567"/>
        <w:contextualSpacing/>
        <w:jc w:val="both"/>
        <w:rPr>
          <w:rStyle w:val="Hyperlink"/>
        </w:rPr>
      </w:pPr>
      <w:r w:rsidRPr="00FF2726">
        <w:t xml:space="preserve">Pratama, A.Y. (2019) Family Involvement in the Treatment of Hypertensive Patients using Dunn’s Health Grid: A Multiple Case Study. Advances in Health Sciences Research, 5 . Atlantis Press, Indonesia, pp. 20-37. ISBN 978-94-6252-824-6 </w:t>
      </w:r>
      <w:hyperlink r:id="rId13" w:history="1">
        <w:r w:rsidRPr="00CA7310">
          <w:rPr>
            <w:rStyle w:val="Hyperlink"/>
            <w:color w:val="auto"/>
            <w:u w:val="none"/>
            <w:shd w:val="clear" w:color="auto" w:fill="FFFFFF"/>
          </w:rPr>
          <w:t>https://doi.org/10.2991/ichs-18.2019.5</w:t>
        </w:r>
      </w:hyperlink>
    </w:p>
    <w:p w:rsidR="00060BE9" w:rsidRPr="00FF2726" w:rsidRDefault="00060BE9" w:rsidP="00FF2726">
      <w:pPr>
        <w:pStyle w:val="ListParagraph"/>
        <w:autoSpaceDE w:val="0"/>
        <w:autoSpaceDN w:val="0"/>
        <w:ind w:left="360" w:right="114"/>
        <w:contextualSpacing/>
        <w:rPr>
          <w:rStyle w:val="Hyperlink"/>
          <w:rFonts w:ascii="Times New Roman" w:hAnsi="Times New Roman" w:cs="Times New Roman"/>
          <w:sz w:val="24"/>
          <w:szCs w:val="24"/>
        </w:rPr>
      </w:pPr>
    </w:p>
    <w:p w:rsidR="00060BE9" w:rsidRPr="00FF2726" w:rsidRDefault="00060BE9" w:rsidP="00CA7310">
      <w:pPr>
        <w:ind w:left="567" w:right="132" w:hanging="567"/>
        <w:jc w:val="both"/>
      </w:pPr>
      <w:r w:rsidRPr="00FF2726">
        <w:t xml:space="preserve">Rohimah (2015). </w:t>
      </w:r>
      <w:r w:rsidRPr="00FF2726">
        <w:rPr>
          <w:i/>
        </w:rPr>
        <w:t>Pengaruh Kompres Hangat Pada Pasien Hipertensi Esensisal di Wilayah Kerja Puskesmas Kahurpian Kota Tasikmalaya</w:t>
      </w:r>
      <w:r w:rsidRPr="00FF2726">
        <w:t>. Jurna lKesehatan Bakti Tunas Husana. Volume 13 Nomor 1 Februari 2015.</w:t>
      </w:r>
    </w:p>
    <w:p w:rsidR="00060BE9" w:rsidRPr="00FF2726" w:rsidRDefault="00060BE9" w:rsidP="00FF2726">
      <w:pPr>
        <w:pStyle w:val="ListParagraph"/>
        <w:tabs>
          <w:tab w:val="left" w:pos="2190"/>
        </w:tabs>
        <w:autoSpaceDE w:val="0"/>
        <w:autoSpaceDN w:val="0"/>
        <w:ind w:left="360" w:right="114"/>
        <w:contextualSpacing/>
        <w:rPr>
          <w:rStyle w:val="Hyperlink"/>
          <w:rFonts w:ascii="Times New Roman" w:hAnsi="Times New Roman" w:cs="Times New Roman"/>
          <w:sz w:val="24"/>
          <w:szCs w:val="24"/>
          <w:shd w:val="clear" w:color="auto" w:fill="FFFFFF"/>
        </w:rPr>
      </w:pPr>
    </w:p>
    <w:p w:rsidR="00060BE9" w:rsidRPr="00FF2726" w:rsidRDefault="00060BE9" w:rsidP="00CA7310">
      <w:pPr>
        <w:ind w:left="567" w:hanging="567"/>
        <w:jc w:val="both"/>
        <w:rPr>
          <w:color w:val="000000"/>
        </w:rPr>
      </w:pPr>
      <w:r w:rsidRPr="00FF2726">
        <w:rPr>
          <w:color w:val="000000"/>
        </w:rPr>
        <w:t>Sahebkar, A. (2015). </w:t>
      </w:r>
      <w:r w:rsidRPr="00FF2726">
        <w:rPr>
          <w:i/>
          <w:iCs/>
          <w:color w:val="000000"/>
        </w:rPr>
        <w:t>Effects of quercetin supplementation on lipid profile: A systematic review and meta-analysis of randomized controlled trials. Critical Reviews in Food Science and Nutrition, 57(4), 666–676.</w:t>
      </w:r>
      <w:r w:rsidRPr="00FF2726">
        <w:rPr>
          <w:color w:val="000000"/>
        </w:rPr>
        <w:t> doi:10.1080/10408398.2014.948609 </w:t>
      </w:r>
    </w:p>
    <w:p w:rsidR="00060BE9" w:rsidRPr="00FF2726" w:rsidRDefault="00060BE9" w:rsidP="00FF2726">
      <w:pPr>
        <w:pStyle w:val="ListParagraph"/>
        <w:autoSpaceDE w:val="0"/>
        <w:autoSpaceDN w:val="0"/>
        <w:ind w:left="360" w:right="114"/>
        <w:contextualSpacing/>
        <w:rPr>
          <w:rStyle w:val="Hyperlink"/>
          <w:rFonts w:ascii="Times New Roman" w:hAnsi="Times New Roman" w:cs="Times New Roman"/>
          <w:sz w:val="24"/>
          <w:szCs w:val="24"/>
          <w:shd w:val="clear" w:color="auto" w:fill="FFFFFF"/>
        </w:rPr>
      </w:pPr>
    </w:p>
    <w:p w:rsidR="00060BE9" w:rsidRPr="00CA7310" w:rsidRDefault="00060BE9" w:rsidP="00CA7310">
      <w:pPr>
        <w:autoSpaceDE w:val="0"/>
        <w:autoSpaceDN w:val="0"/>
        <w:adjustRightInd w:val="0"/>
        <w:ind w:left="567" w:hanging="567"/>
        <w:jc w:val="both"/>
        <w:rPr>
          <w:noProof/>
        </w:rPr>
      </w:pPr>
      <w:r w:rsidRPr="00CA7310">
        <w:rPr>
          <w:noProof/>
        </w:rPr>
        <w:t xml:space="preserve">Sari, R. P., &amp; Rahayuningsih, H. M. (2014). </w:t>
      </w:r>
      <w:r w:rsidR="00CA7310" w:rsidRPr="00CA7310">
        <w:rPr>
          <w:iCs/>
          <w:noProof/>
        </w:rPr>
        <w:t>Pengaruh Pemberian Jahe Merah (Z</w:t>
      </w:r>
      <w:r w:rsidR="00CA7310">
        <w:rPr>
          <w:iCs/>
          <w:noProof/>
        </w:rPr>
        <w:t>ingiber Officinale Var Rubrum) t</w:t>
      </w:r>
      <w:r w:rsidR="00CA7310" w:rsidRPr="00CA7310">
        <w:rPr>
          <w:iCs/>
          <w:noProof/>
        </w:rPr>
        <w:t>erhadap Kadar Kolesterol Total Wanita Dislipidemia</w:t>
      </w:r>
      <w:r w:rsidRPr="00CA7310">
        <w:rPr>
          <w:noProof/>
        </w:rPr>
        <w:t xml:space="preserve">. </w:t>
      </w:r>
      <w:r w:rsidRPr="00CA7310">
        <w:rPr>
          <w:i/>
          <w:iCs/>
          <w:noProof/>
        </w:rPr>
        <w:t>Journal of Nutrition College</w:t>
      </w:r>
      <w:r w:rsidRPr="00CA7310">
        <w:rPr>
          <w:i/>
          <w:noProof/>
        </w:rPr>
        <w:t xml:space="preserve"> (Vol. 3).</w:t>
      </w:r>
      <w:r w:rsidRPr="00CA7310">
        <w:rPr>
          <w:noProof/>
        </w:rPr>
        <w:t xml:space="preserve"> http://doi.org/10.14710/jnc.v3i4.6883</w:t>
      </w:r>
    </w:p>
    <w:p w:rsidR="00060BE9" w:rsidRPr="00FF2726" w:rsidRDefault="00060BE9" w:rsidP="00FF2726">
      <w:pPr>
        <w:pStyle w:val="ListParagraph"/>
        <w:rPr>
          <w:rFonts w:ascii="Times New Roman" w:hAnsi="Times New Roman" w:cs="Times New Roman"/>
          <w:color w:val="222222"/>
          <w:sz w:val="24"/>
          <w:szCs w:val="24"/>
          <w:shd w:val="clear" w:color="auto" w:fill="FFFFFF"/>
        </w:rPr>
      </w:pPr>
    </w:p>
    <w:p w:rsidR="00060BE9" w:rsidRDefault="00060BE9" w:rsidP="00F73C6E">
      <w:pPr>
        <w:ind w:left="567" w:hanging="567"/>
        <w:jc w:val="both"/>
        <w:rPr>
          <w:color w:val="222222"/>
          <w:shd w:val="clear" w:color="auto" w:fill="FFFFFF"/>
        </w:rPr>
      </w:pPr>
      <w:r w:rsidRPr="00FF2726">
        <w:rPr>
          <w:color w:val="222222"/>
          <w:shd w:val="clear" w:color="auto" w:fill="FFFFFF"/>
        </w:rPr>
        <w:t xml:space="preserve">Soleha, M. </w:t>
      </w:r>
      <w:r w:rsidR="00CA7310">
        <w:rPr>
          <w:color w:val="222222"/>
          <w:shd w:val="clear" w:color="auto" w:fill="FFFFFF"/>
        </w:rPr>
        <w:t xml:space="preserve">(2012). Kadar </w:t>
      </w:r>
      <w:r w:rsidR="00CA7310">
        <w:rPr>
          <w:color w:val="222222"/>
          <w:shd w:val="clear" w:color="auto" w:fill="FFFFFF"/>
          <w:lang w:val="en-US"/>
        </w:rPr>
        <w:t>K</w:t>
      </w:r>
      <w:r w:rsidR="00CA7310">
        <w:rPr>
          <w:color w:val="222222"/>
          <w:shd w:val="clear" w:color="auto" w:fill="FFFFFF"/>
        </w:rPr>
        <w:t xml:space="preserve">olesterol </w:t>
      </w:r>
      <w:r w:rsidR="00CA7310">
        <w:rPr>
          <w:color w:val="222222"/>
          <w:shd w:val="clear" w:color="auto" w:fill="FFFFFF"/>
          <w:lang w:val="en-US"/>
        </w:rPr>
        <w:t>T</w:t>
      </w:r>
      <w:r w:rsidR="00CA7310">
        <w:rPr>
          <w:color w:val="222222"/>
          <w:shd w:val="clear" w:color="auto" w:fill="FFFFFF"/>
        </w:rPr>
        <w:t xml:space="preserve">inggi dan </w:t>
      </w:r>
      <w:r w:rsidR="00CA7310">
        <w:rPr>
          <w:color w:val="222222"/>
          <w:shd w:val="clear" w:color="auto" w:fill="FFFFFF"/>
          <w:lang w:val="en-US"/>
        </w:rPr>
        <w:t>F</w:t>
      </w:r>
      <w:r w:rsidR="00CA7310">
        <w:rPr>
          <w:color w:val="222222"/>
          <w:shd w:val="clear" w:color="auto" w:fill="FFFFFF"/>
        </w:rPr>
        <w:t>aktor-</w:t>
      </w:r>
      <w:r w:rsidR="00CA7310">
        <w:rPr>
          <w:color w:val="222222"/>
          <w:shd w:val="clear" w:color="auto" w:fill="FFFFFF"/>
          <w:lang w:val="en-US"/>
        </w:rPr>
        <w:t>f</w:t>
      </w:r>
      <w:r w:rsidR="00CA7310">
        <w:rPr>
          <w:color w:val="222222"/>
          <w:shd w:val="clear" w:color="auto" w:fill="FFFFFF"/>
        </w:rPr>
        <w:t xml:space="preserve">aktor yang </w:t>
      </w:r>
      <w:r w:rsidR="00CA7310">
        <w:rPr>
          <w:color w:val="222222"/>
          <w:shd w:val="clear" w:color="auto" w:fill="FFFFFF"/>
          <w:lang w:val="en-US"/>
        </w:rPr>
        <w:t>B</w:t>
      </w:r>
      <w:r w:rsidR="00CA7310">
        <w:rPr>
          <w:color w:val="222222"/>
          <w:shd w:val="clear" w:color="auto" w:fill="FFFFFF"/>
        </w:rPr>
        <w:t xml:space="preserve">erpengaruh terhadap </w:t>
      </w:r>
      <w:r w:rsidR="00CA7310">
        <w:rPr>
          <w:color w:val="222222"/>
          <w:shd w:val="clear" w:color="auto" w:fill="FFFFFF"/>
          <w:lang w:val="en-US"/>
        </w:rPr>
        <w:t>K</w:t>
      </w:r>
      <w:r w:rsidR="00CA7310">
        <w:rPr>
          <w:color w:val="222222"/>
          <w:shd w:val="clear" w:color="auto" w:fill="FFFFFF"/>
        </w:rPr>
        <w:t xml:space="preserve">adar </w:t>
      </w:r>
      <w:r w:rsidR="00CA7310">
        <w:rPr>
          <w:color w:val="222222"/>
          <w:shd w:val="clear" w:color="auto" w:fill="FFFFFF"/>
          <w:lang w:val="en-US"/>
        </w:rPr>
        <w:t>K</w:t>
      </w:r>
      <w:r w:rsidR="00CA7310">
        <w:rPr>
          <w:color w:val="222222"/>
          <w:shd w:val="clear" w:color="auto" w:fill="FFFFFF"/>
        </w:rPr>
        <w:t xml:space="preserve">olesterol </w:t>
      </w:r>
      <w:r w:rsidR="00CA7310">
        <w:rPr>
          <w:color w:val="222222"/>
          <w:shd w:val="clear" w:color="auto" w:fill="FFFFFF"/>
          <w:lang w:val="en-US"/>
        </w:rPr>
        <w:t>D</w:t>
      </w:r>
      <w:r w:rsidRPr="00FF2726">
        <w:rPr>
          <w:color w:val="222222"/>
          <w:shd w:val="clear" w:color="auto" w:fill="FFFFFF"/>
        </w:rPr>
        <w:t>arah. </w:t>
      </w:r>
      <w:r w:rsidRPr="00FF2726">
        <w:rPr>
          <w:i/>
          <w:iCs/>
          <w:color w:val="222222"/>
          <w:shd w:val="clear" w:color="auto" w:fill="FFFFFF"/>
        </w:rPr>
        <w:t>Jurnal Biotek Medisiana Indonesia</w:t>
      </w:r>
      <w:r w:rsidRPr="00FF2726">
        <w:rPr>
          <w:color w:val="222222"/>
          <w:shd w:val="clear" w:color="auto" w:fill="FFFFFF"/>
        </w:rPr>
        <w:t>, </w:t>
      </w:r>
      <w:r w:rsidRPr="00FF2726">
        <w:rPr>
          <w:i/>
          <w:iCs/>
          <w:color w:val="222222"/>
          <w:shd w:val="clear" w:color="auto" w:fill="FFFFFF"/>
        </w:rPr>
        <w:t>1</w:t>
      </w:r>
      <w:r w:rsidRPr="00FF2726">
        <w:rPr>
          <w:color w:val="222222"/>
          <w:shd w:val="clear" w:color="auto" w:fill="FFFFFF"/>
        </w:rPr>
        <w:t>(2), 85-92.</w:t>
      </w:r>
    </w:p>
    <w:p w:rsidR="00F73C6E" w:rsidRPr="00F73C6E" w:rsidRDefault="00F73C6E" w:rsidP="00F73C6E">
      <w:pPr>
        <w:ind w:left="567" w:hanging="567"/>
        <w:jc w:val="both"/>
        <w:rPr>
          <w:color w:val="222222"/>
          <w:shd w:val="clear" w:color="auto" w:fill="FFFFFF"/>
        </w:rPr>
      </w:pPr>
    </w:p>
    <w:p w:rsidR="00060BE9" w:rsidRPr="00FF2726" w:rsidRDefault="00060BE9" w:rsidP="00CA7310">
      <w:pPr>
        <w:autoSpaceDE w:val="0"/>
        <w:autoSpaceDN w:val="0"/>
        <w:ind w:left="567" w:right="114" w:hanging="567"/>
        <w:contextualSpacing/>
        <w:jc w:val="both"/>
      </w:pPr>
      <w:r w:rsidRPr="00FF2726">
        <w:t xml:space="preserve">Stanhope, M., &amp; Lancaster, J.(2016). </w:t>
      </w:r>
      <w:r w:rsidRPr="00CA7310">
        <w:rPr>
          <w:i/>
        </w:rPr>
        <w:t>Community and Public Helath Nursing</w:t>
      </w:r>
      <w:r w:rsidRPr="00FF2726">
        <w:t>. St. Louis Missouri : Mosby.</w:t>
      </w:r>
    </w:p>
    <w:p w:rsidR="00060BE9" w:rsidRPr="00FF2726" w:rsidRDefault="00060BE9" w:rsidP="00FF2726">
      <w:pPr>
        <w:pStyle w:val="ListParagraph"/>
        <w:rPr>
          <w:rFonts w:ascii="Times New Roman" w:hAnsi="Times New Roman" w:cs="Times New Roman"/>
          <w:sz w:val="24"/>
          <w:szCs w:val="24"/>
        </w:rPr>
      </w:pPr>
    </w:p>
    <w:p w:rsidR="00060BE9" w:rsidRPr="00FF2726" w:rsidRDefault="00060BE9" w:rsidP="00CA7310">
      <w:pPr>
        <w:autoSpaceDE w:val="0"/>
        <w:autoSpaceDN w:val="0"/>
        <w:adjustRightInd w:val="0"/>
        <w:ind w:left="567" w:hanging="567"/>
        <w:jc w:val="both"/>
        <w:rPr>
          <w:rStyle w:val="Hyperlink"/>
          <w:noProof/>
        </w:rPr>
      </w:pPr>
      <w:r w:rsidRPr="00FF2726">
        <w:rPr>
          <w:noProof/>
        </w:rPr>
        <w:t xml:space="preserve">Syiddatul B. (2019). Pengaruh Pemberian Kompres Hangat Jahe Terhadap Skala Nyeri Kepala Hipertensi Pada Lansia Di Posyandu Lansia Karang Werdha Rambutan Desa Burneh Bangkalan. </w:t>
      </w:r>
      <w:r w:rsidRPr="00FF2726">
        <w:rPr>
          <w:i/>
          <w:iCs/>
          <w:noProof/>
        </w:rPr>
        <w:t>Jurnal Kesehatan</w:t>
      </w:r>
      <w:r w:rsidRPr="00FF2726">
        <w:rPr>
          <w:noProof/>
        </w:rPr>
        <w:t xml:space="preserve">, </w:t>
      </w:r>
      <w:r w:rsidRPr="00FF2726">
        <w:rPr>
          <w:i/>
          <w:iCs/>
          <w:noProof/>
        </w:rPr>
        <w:t>5</w:t>
      </w:r>
      <w:r w:rsidRPr="00FF2726">
        <w:rPr>
          <w:noProof/>
        </w:rPr>
        <w:t xml:space="preserve">(1), 1–7. </w:t>
      </w:r>
      <w:hyperlink r:id="rId14" w:history="1">
        <w:r w:rsidRPr="00CA7310">
          <w:rPr>
            <w:rStyle w:val="Hyperlink"/>
            <w:noProof/>
            <w:color w:val="auto"/>
            <w:u w:val="none"/>
          </w:rPr>
          <w:t>http://doi.org/10.25047/j-kes.v5i1.29</w:t>
        </w:r>
      </w:hyperlink>
    </w:p>
    <w:p w:rsidR="00060BE9" w:rsidRPr="00FF2726" w:rsidRDefault="00060BE9" w:rsidP="00FF2726">
      <w:pPr>
        <w:pStyle w:val="ListParagraph"/>
        <w:rPr>
          <w:rFonts w:ascii="Times New Roman" w:hAnsi="Times New Roman" w:cs="Times New Roman"/>
          <w:noProof/>
          <w:sz w:val="24"/>
          <w:szCs w:val="24"/>
        </w:rPr>
      </w:pPr>
    </w:p>
    <w:p w:rsidR="00060BE9" w:rsidRPr="00FF2726" w:rsidRDefault="00060BE9" w:rsidP="00CA7310">
      <w:pPr>
        <w:ind w:left="567" w:hanging="567"/>
        <w:jc w:val="both"/>
        <w:rPr>
          <w:color w:val="222222"/>
          <w:shd w:val="clear" w:color="auto" w:fill="FFFFFF"/>
        </w:rPr>
      </w:pPr>
      <w:r w:rsidRPr="00FF2726">
        <w:rPr>
          <w:color w:val="222222"/>
          <w:shd w:val="clear" w:color="auto" w:fill="FFFFFF"/>
        </w:rPr>
        <w:t>Ulya, Z., Iskandar, A., &amp; Triasih, F. (2018). Pengaruh Pendidikan Kesehatan dengan Media Poster terhadap Pengetahuan Manajemen Hipertensi pada Penderita Hipertensi. </w:t>
      </w:r>
      <w:r w:rsidRPr="00FF2726">
        <w:rPr>
          <w:i/>
          <w:iCs/>
          <w:color w:val="222222"/>
          <w:shd w:val="clear" w:color="auto" w:fill="FFFFFF"/>
        </w:rPr>
        <w:t>Jurnal Keperawatan Soedirman</w:t>
      </w:r>
      <w:r w:rsidRPr="00FF2726">
        <w:rPr>
          <w:color w:val="222222"/>
          <w:shd w:val="clear" w:color="auto" w:fill="FFFFFF"/>
        </w:rPr>
        <w:t>, </w:t>
      </w:r>
      <w:r w:rsidRPr="00FF2726">
        <w:rPr>
          <w:i/>
          <w:iCs/>
          <w:color w:val="222222"/>
          <w:shd w:val="clear" w:color="auto" w:fill="FFFFFF"/>
        </w:rPr>
        <w:t>12</w:t>
      </w:r>
      <w:r w:rsidRPr="00FF2726">
        <w:rPr>
          <w:color w:val="222222"/>
          <w:shd w:val="clear" w:color="auto" w:fill="FFFFFF"/>
        </w:rPr>
        <w:t xml:space="preserve">(1), 38-46. </w:t>
      </w:r>
      <w:hyperlink r:id="rId15" w:history="1">
        <w:r w:rsidRPr="00CA7310">
          <w:rPr>
            <w:rStyle w:val="Hyperlink"/>
            <w:color w:val="auto"/>
            <w:u w:val="none"/>
            <w:bdr w:val="none" w:sz="0" w:space="0" w:color="auto" w:frame="1"/>
          </w:rPr>
          <w:t>http://dx.doi.org/10.20884/1.jks.2017.12.1.715</w:t>
        </w:r>
      </w:hyperlink>
    </w:p>
    <w:p w:rsidR="00060BE9" w:rsidRPr="00FF2726" w:rsidRDefault="00060BE9" w:rsidP="00FF2726">
      <w:pPr>
        <w:pStyle w:val="ListParagraph"/>
        <w:rPr>
          <w:rStyle w:val="Hyperlink"/>
          <w:rFonts w:ascii="Times New Roman" w:hAnsi="Times New Roman" w:cs="Times New Roman"/>
          <w:sz w:val="24"/>
          <w:szCs w:val="24"/>
        </w:rPr>
      </w:pPr>
    </w:p>
    <w:p w:rsidR="00060BE9" w:rsidRDefault="00060BE9" w:rsidP="00CA7310">
      <w:pPr>
        <w:autoSpaceDE w:val="0"/>
        <w:autoSpaceDN w:val="0"/>
        <w:adjustRightInd w:val="0"/>
        <w:ind w:left="567" w:hanging="567"/>
        <w:jc w:val="both"/>
        <w:rPr>
          <w:color w:val="333333"/>
          <w:shd w:val="clear" w:color="auto" w:fill="FFFFFF"/>
        </w:rPr>
      </w:pPr>
      <w:r w:rsidRPr="00FF2726">
        <w:rPr>
          <w:color w:val="333333"/>
          <w:shd w:val="clear" w:color="auto" w:fill="FFFFFF"/>
        </w:rPr>
        <w:lastRenderedPageBreak/>
        <w:t xml:space="preserve">Velicia m.v.g. Jten. (2018) </w:t>
      </w:r>
      <w:r w:rsidRPr="00FF2726">
        <w:rPr>
          <w:i/>
          <w:iCs/>
          <w:color w:val="333333"/>
          <w:shd w:val="clear" w:color="auto" w:fill="FFFFFF"/>
        </w:rPr>
        <w:t>Pengaruh pemberian jahe terhadap perubahan tekanan darah pada pasien hipertensi di wilayah kerja puskesmas batua / velicia m.v.g. tjen </w:t>
      </w:r>
      <w:r w:rsidRPr="00FF2726">
        <w:rPr>
          <w:color w:val="333333"/>
          <w:shd w:val="clear" w:color="auto" w:fill="FFFFFF"/>
        </w:rPr>
        <w:t>.</w:t>
      </w:r>
    </w:p>
    <w:p w:rsidR="00CA7310" w:rsidRPr="00FF2726" w:rsidRDefault="00CA7310" w:rsidP="00CA7310">
      <w:pPr>
        <w:autoSpaceDE w:val="0"/>
        <w:autoSpaceDN w:val="0"/>
        <w:adjustRightInd w:val="0"/>
        <w:ind w:left="567" w:hanging="567"/>
        <w:jc w:val="both"/>
        <w:rPr>
          <w:noProof/>
        </w:rPr>
      </w:pPr>
    </w:p>
    <w:p w:rsidR="00060BE9" w:rsidRPr="00FF2726" w:rsidRDefault="00060BE9" w:rsidP="00CA7310">
      <w:pPr>
        <w:autoSpaceDE w:val="0"/>
        <w:autoSpaceDN w:val="0"/>
        <w:adjustRightInd w:val="0"/>
        <w:ind w:left="567" w:hanging="567"/>
        <w:jc w:val="both"/>
        <w:rPr>
          <w:noProof/>
        </w:rPr>
      </w:pPr>
      <w:r w:rsidRPr="00FF2726">
        <w:rPr>
          <w:noProof/>
        </w:rPr>
        <w:t xml:space="preserve">Wang, J., Ke, W., Bao, R., Hu, X., &amp; Chen, F. (2017). Beneficial effects of ginger Zingiber officinale Roscoe on obesity and metabolic syndrome: a review. </w:t>
      </w:r>
      <w:r w:rsidRPr="00FF2726">
        <w:rPr>
          <w:i/>
          <w:iCs/>
          <w:noProof/>
        </w:rPr>
        <w:t>Annals of the New York Academy of Sciences</w:t>
      </w:r>
      <w:r w:rsidRPr="00FF2726">
        <w:rPr>
          <w:noProof/>
        </w:rPr>
        <w:t xml:space="preserve">, </w:t>
      </w:r>
      <w:r w:rsidRPr="00FF2726">
        <w:rPr>
          <w:i/>
          <w:iCs/>
          <w:noProof/>
        </w:rPr>
        <w:t>1398</w:t>
      </w:r>
      <w:r w:rsidRPr="00FF2726">
        <w:rPr>
          <w:noProof/>
        </w:rPr>
        <w:t>(1), 83–98. http://doi.org/10.1111/nyas.13375</w:t>
      </w:r>
    </w:p>
    <w:p w:rsidR="00060BE9" w:rsidRPr="00FF2726" w:rsidRDefault="00060BE9" w:rsidP="00FF2726">
      <w:pPr>
        <w:pStyle w:val="ListParagraph"/>
        <w:autoSpaceDE w:val="0"/>
        <w:autoSpaceDN w:val="0"/>
        <w:ind w:left="720" w:right="114"/>
        <w:contextualSpacing/>
        <w:rPr>
          <w:rFonts w:ascii="Times New Roman" w:hAnsi="Times New Roman" w:cs="Times New Roman"/>
          <w:sz w:val="24"/>
          <w:szCs w:val="24"/>
        </w:rPr>
      </w:pPr>
    </w:p>
    <w:p w:rsidR="00060BE9" w:rsidRPr="00FF2726" w:rsidRDefault="00060BE9" w:rsidP="00F73C6E">
      <w:pPr>
        <w:autoSpaceDE w:val="0"/>
        <w:autoSpaceDN w:val="0"/>
        <w:adjustRightInd w:val="0"/>
        <w:ind w:left="567" w:hanging="567"/>
        <w:jc w:val="both"/>
        <w:rPr>
          <w:noProof/>
        </w:rPr>
      </w:pPr>
      <w:r w:rsidRPr="00FF2726">
        <w:fldChar w:fldCharType="begin" w:fldLock="1"/>
      </w:r>
      <w:r w:rsidRPr="00FF2726">
        <w:instrText xml:space="preserve">ADDIN Mendeley Bibliography CSL_BIBLIOGRAPHY </w:instrText>
      </w:r>
      <w:r w:rsidRPr="00FF2726">
        <w:fldChar w:fldCharType="separate"/>
      </w:r>
      <w:r w:rsidRPr="00FF2726">
        <w:rPr>
          <w:noProof/>
        </w:rPr>
        <w:t xml:space="preserve">Wijaya, I. P. A. (2017). Factors Affecting Blood Pressure Increase in the Event of Hypertension Indigenous Community in Bualu. </w:t>
      </w:r>
      <w:r w:rsidRPr="00FF2726">
        <w:rPr>
          <w:i/>
          <w:iCs/>
          <w:noProof/>
        </w:rPr>
        <w:t>Caring</w:t>
      </w:r>
      <w:r w:rsidRPr="00FF2726">
        <w:rPr>
          <w:noProof/>
        </w:rPr>
        <w:t xml:space="preserve">, </w:t>
      </w:r>
      <w:r w:rsidRPr="00FF2726">
        <w:rPr>
          <w:i/>
          <w:iCs/>
          <w:noProof/>
        </w:rPr>
        <w:t>1</w:t>
      </w:r>
      <w:r w:rsidRPr="00FF2726">
        <w:rPr>
          <w:noProof/>
        </w:rPr>
        <w:t>(04), 13–24.</w:t>
      </w:r>
    </w:p>
    <w:p w:rsidR="00060BE9" w:rsidRPr="00FF2726" w:rsidRDefault="00060BE9" w:rsidP="00FF2726">
      <w:pPr>
        <w:pStyle w:val="ListParagraph"/>
        <w:rPr>
          <w:rFonts w:ascii="Times New Roman" w:hAnsi="Times New Roman" w:cs="Times New Roman"/>
          <w:noProof/>
          <w:sz w:val="24"/>
          <w:szCs w:val="24"/>
        </w:rPr>
      </w:pPr>
      <w:r w:rsidRPr="00FF2726">
        <w:rPr>
          <w:rFonts w:ascii="Times New Roman" w:hAnsi="Times New Roman" w:cs="Times New Roman"/>
          <w:sz w:val="24"/>
          <w:szCs w:val="24"/>
        </w:rPr>
        <w:fldChar w:fldCharType="end"/>
      </w:r>
    </w:p>
    <w:p w:rsidR="00060BE9" w:rsidRPr="00FF2726" w:rsidRDefault="00060BE9" w:rsidP="00F73C6E">
      <w:pPr>
        <w:shd w:val="clear" w:color="auto" w:fill="FFFFFF"/>
        <w:ind w:left="567" w:hanging="567"/>
        <w:jc w:val="both"/>
        <w:rPr>
          <w:rStyle w:val="Hyperlink"/>
        </w:rPr>
      </w:pPr>
      <w:r w:rsidRPr="00FF2726">
        <w:rPr>
          <w:color w:val="222222"/>
          <w:shd w:val="clear" w:color="auto" w:fill="FFFFFF"/>
        </w:rPr>
        <w:t>Yandrizal, R. M., Noer, M., Hardisman, A., Lipoeto, N. I., Rahajeng, E., &amp; Pramudho, P. K. (2016). The Empowerment of Integrated Development Post of Non-Communicable Diseases in Efforts to Prevent Non-Communicable Diseases. </w:t>
      </w:r>
      <w:r w:rsidRPr="00FF2726">
        <w:rPr>
          <w:i/>
          <w:iCs/>
          <w:color w:val="222222"/>
          <w:shd w:val="clear" w:color="auto" w:fill="FFFFFF"/>
        </w:rPr>
        <w:t>International Journal of Public Health</w:t>
      </w:r>
      <w:r w:rsidRPr="00FF2726">
        <w:rPr>
          <w:color w:val="222222"/>
          <w:shd w:val="clear" w:color="auto" w:fill="FFFFFF"/>
        </w:rPr>
        <w:t>, </w:t>
      </w:r>
      <w:r w:rsidRPr="00FF2726">
        <w:rPr>
          <w:i/>
          <w:iCs/>
          <w:color w:val="222222"/>
          <w:shd w:val="clear" w:color="auto" w:fill="FFFFFF"/>
        </w:rPr>
        <w:t>5</w:t>
      </w:r>
      <w:r w:rsidRPr="00FF2726">
        <w:rPr>
          <w:color w:val="222222"/>
          <w:shd w:val="clear" w:color="auto" w:fill="FFFFFF"/>
        </w:rPr>
        <w:t>(3), 294-305.</w:t>
      </w:r>
      <w:r w:rsidRPr="00FF2726">
        <w:t xml:space="preserve"> </w:t>
      </w:r>
      <w:hyperlink r:id="rId16" w:history="1">
        <w:r w:rsidRPr="00F73C6E">
          <w:rPr>
            <w:rStyle w:val="Hyperlink"/>
            <w:color w:val="auto"/>
            <w:u w:val="none"/>
            <w:shd w:val="clear" w:color="auto" w:fill="FFFFFF"/>
          </w:rPr>
          <w:t>http://doi.org/10.11591/ijphs.v5i3.4799</w:t>
        </w:r>
      </w:hyperlink>
    </w:p>
    <w:p w:rsidR="00060BE9" w:rsidRPr="00FF2726" w:rsidRDefault="00060BE9" w:rsidP="00FF2726">
      <w:pPr>
        <w:pStyle w:val="ListParagraph"/>
        <w:rPr>
          <w:rFonts w:ascii="Times New Roman" w:hAnsi="Times New Roman" w:cs="Times New Roman"/>
          <w:noProof/>
          <w:sz w:val="24"/>
          <w:szCs w:val="24"/>
        </w:rPr>
      </w:pPr>
    </w:p>
    <w:p w:rsidR="00060BE9" w:rsidRPr="00FF2726" w:rsidRDefault="00060BE9" w:rsidP="00F73C6E">
      <w:pPr>
        <w:tabs>
          <w:tab w:val="left" w:pos="941"/>
        </w:tabs>
        <w:autoSpaceDE w:val="0"/>
        <w:autoSpaceDN w:val="0"/>
        <w:adjustRightInd w:val="0"/>
        <w:spacing w:after="200"/>
        <w:ind w:left="567" w:right="114" w:hanging="567"/>
        <w:contextualSpacing/>
        <w:jc w:val="both"/>
        <w:rPr>
          <w:noProof/>
        </w:rPr>
      </w:pPr>
      <w:r w:rsidRPr="00FF2726">
        <w:fldChar w:fldCharType="begin" w:fldLock="1"/>
      </w:r>
      <w:r w:rsidRPr="00FF2726">
        <w:instrText xml:space="preserve">ADDIN Mendeley Bibliography CSL_BIBLIOGRAPHY </w:instrText>
      </w:r>
      <w:r w:rsidRPr="00FF2726">
        <w:fldChar w:fldCharType="separate"/>
      </w:r>
      <w:r w:rsidRPr="00FF2726">
        <w:rPr>
          <w:noProof/>
        </w:rPr>
        <w:t xml:space="preserve">Zadeh, J. B., &amp; Kor, N. M. (2014). Physiological and pharmaceutical effects of Ginger ( Zingiber  officinale Roscoe ) as a valuable medicinal plant. </w:t>
      </w:r>
      <w:r w:rsidRPr="00FF2726">
        <w:rPr>
          <w:i/>
          <w:iCs/>
          <w:noProof/>
        </w:rPr>
        <w:t>European Journal of Experimental Biology</w:t>
      </w:r>
      <w:r w:rsidRPr="00FF2726">
        <w:rPr>
          <w:noProof/>
        </w:rPr>
        <w:t xml:space="preserve">, </w:t>
      </w:r>
      <w:r w:rsidRPr="00FF2726">
        <w:rPr>
          <w:i/>
          <w:iCs/>
          <w:noProof/>
        </w:rPr>
        <w:t>4</w:t>
      </w:r>
      <w:r w:rsidRPr="00FF2726">
        <w:rPr>
          <w:noProof/>
        </w:rPr>
        <w:t>(1), 87–90. Retrieved from https://www.researchgate.net/profile/Nasroallah_Moradi_kor/publication/268226302_Physiological_and_pharmaceutical_effects_of_Ginger_(Zingiber_officinale_Roscoe)_as_a_valuable_medicinal_plant/links/5466ea6b0cf2397f7829e78a.pdf</w:t>
      </w:r>
    </w:p>
    <w:p w:rsidR="00060BE9" w:rsidRPr="00FF2726" w:rsidRDefault="00060BE9" w:rsidP="00FF2726">
      <w:pPr>
        <w:jc w:val="both"/>
        <w:rPr>
          <w:lang w:val="en-US"/>
        </w:rPr>
      </w:pPr>
      <w:r w:rsidRPr="00FF2726">
        <w:fldChar w:fldCharType="end"/>
      </w:r>
    </w:p>
    <w:p w:rsidR="00D70911" w:rsidRPr="00FF2726" w:rsidRDefault="00D70911" w:rsidP="00FF2726">
      <w:pPr>
        <w:ind w:right="115"/>
        <w:jc w:val="both"/>
      </w:pPr>
    </w:p>
    <w:p w:rsidR="00D70911" w:rsidRDefault="00D70911" w:rsidP="00D70911">
      <w:pPr>
        <w:ind w:right="115"/>
        <w:jc w:val="both"/>
      </w:pPr>
    </w:p>
    <w:p w:rsidR="00D70911" w:rsidRDefault="00D70911" w:rsidP="00D70911">
      <w:pPr>
        <w:ind w:left="220" w:right="115"/>
        <w:jc w:val="both"/>
      </w:pPr>
    </w:p>
    <w:p w:rsidR="00D70911" w:rsidRDefault="00D70911" w:rsidP="00D70911">
      <w:pPr>
        <w:jc w:val="both"/>
        <w:rPr>
          <w:b/>
          <w:lang w:val="en-US"/>
        </w:rPr>
      </w:pPr>
    </w:p>
    <w:bookmarkEnd w:id="0"/>
    <w:p w:rsidR="006E655F" w:rsidRPr="006E655F" w:rsidRDefault="006E655F" w:rsidP="006E655F">
      <w:pPr>
        <w:jc w:val="both"/>
        <w:rPr>
          <w:b/>
          <w:lang w:val="en-US"/>
        </w:rPr>
      </w:pPr>
    </w:p>
    <w:sectPr w:rsidR="006E655F" w:rsidRPr="006E655F" w:rsidSect="009316DA">
      <w:pgSz w:w="11907" w:h="16840"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97646"/>
    <w:multiLevelType w:val="hybridMultilevel"/>
    <w:tmpl w:val="6942A202"/>
    <w:lvl w:ilvl="0" w:tplc="0421000F">
      <w:start w:val="1"/>
      <w:numFmt w:val="decimal"/>
      <w:lvlText w:val="%1."/>
      <w:lvlJc w:val="left"/>
      <w:pPr>
        <w:ind w:left="360" w:hanging="360"/>
      </w:pPr>
      <w:rPr>
        <w:rFonts w:ascii="Times New Roman" w:hAnsi="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4B"/>
    <w:rsid w:val="00002403"/>
    <w:rsid w:val="000343D1"/>
    <w:rsid w:val="00060BE9"/>
    <w:rsid w:val="000A7E6A"/>
    <w:rsid w:val="000C4FDE"/>
    <w:rsid w:val="000D0890"/>
    <w:rsid w:val="00155815"/>
    <w:rsid w:val="001C231D"/>
    <w:rsid w:val="001F08D4"/>
    <w:rsid w:val="0021575E"/>
    <w:rsid w:val="002B2DDC"/>
    <w:rsid w:val="0033195B"/>
    <w:rsid w:val="0037039D"/>
    <w:rsid w:val="004204BC"/>
    <w:rsid w:val="004354FF"/>
    <w:rsid w:val="00435985"/>
    <w:rsid w:val="004C2532"/>
    <w:rsid w:val="004D31E3"/>
    <w:rsid w:val="00514A28"/>
    <w:rsid w:val="00566D60"/>
    <w:rsid w:val="005D194B"/>
    <w:rsid w:val="006666B3"/>
    <w:rsid w:val="006E655F"/>
    <w:rsid w:val="006F6D72"/>
    <w:rsid w:val="00711A14"/>
    <w:rsid w:val="00713F20"/>
    <w:rsid w:val="00806985"/>
    <w:rsid w:val="00817A6F"/>
    <w:rsid w:val="009316DA"/>
    <w:rsid w:val="0097012E"/>
    <w:rsid w:val="009C51AA"/>
    <w:rsid w:val="00A863DD"/>
    <w:rsid w:val="00AE3979"/>
    <w:rsid w:val="00AE3F07"/>
    <w:rsid w:val="00B7019A"/>
    <w:rsid w:val="00B905AB"/>
    <w:rsid w:val="00B979E0"/>
    <w:rsid w:val="00CA7310"/>
    <w:rsid w:val="00D0454B"/>
    <w:rsid w:val="00D70911"/>
    <w:rsid w:val="00EF5505"/>
    <w:rsid w:val="00F73C6E"/>
    <w:rsid w:val="00FA52FF"/>
    <w:rsid w:val="00FF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15"/>
    <w:pPr>
      <w:suppressAutoHyphens/>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19A"/>
    <w:rPr>
      <w:color w:val="0563C1" w:themeColor="hyperlink"/>
      <w:u w:val="single"/>
    </w:rPr>
  </w:style>
  <w:style w:type="table" w:styleId="TableGrid">
    <w:name w:val="Table Grid"/>
    <w:basedOn w:val="TableNormal"/>
    <w:uiPriority w:val="59"/>
    <w:rsid w:val="00B905AB"/>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1.2 Dst...,Body of text,List Paragraph1,PARAGRAPH"/>
    <w:basedOn w:val="Normal"/>
    <w:link w:val="ListParagraphChar"/>
    <w:uiPriority w:val="34"/>
    <w:qFormat/>
    <w:rsid w:val="00B905AB"/>
    <w:pPr>
      <w:widowControl w:val="0"/>
      <w:suppressAutoHyphens w:val="0"/>
      <w:jc w:val="both"/>
    </w:pPr>
    <w:rPr>
      <w:rFonts w:asciiTheme="minorHAnsi" w:eastAsiaTheme="minorHAnsi" w:hAnsiTheme="minorHAnsi" w:cstheme="minorBidi"/>
      <w:sz w:val="22"/>
      <w:szCs w:val="22"/>
      <w:lang w:val="en-US"/>
    </w:rPr>
  </w:style>
  <w:style w:type="character" w:customStyle="1" w:styleId="ListParagraphChar">
    <w:name w:val="List Paragraph Char"/>
    <w:aliases w:val="UGEX'Z Char,1.2 Dst... Char,Body of text Char,List Paragraph1 Char,PARAGRAPH Char"/>
    <w:link w:val="ListParagraph"/>
    <w:uiPriority w:val="34"/>
    <w:locked/>
    <w:rsid w:val="00B905AB"/>
  </w:style>
  <w:style w:type="paragraph" w:styleId="BodyText">
    <w:name w:val="Body Text"/>
    <w:basedOn w:val="Normal"/>
    <w:link w:val="BodyTextChar"/>
    <w:uiPriority w:val="1"/>
    <w:qFormat/>
    <w:rsid w:val="00435985"/>
    <w:pPr>
      <w:widowControl w:val="0"/>
      <w:suppressAutoHyphens w:val="0"/>
      <w:autoSpaceDE w:val="0"/>
      <w:autoSpaceDN w:val="0"/>
    </w:pPr>
    <w:rPr>
      <w:sz w:val="22"/>
      <w:szCs w:val="22"/>
      <w:lang w:val="en-US"/>
    </w:rPr>
  </w:style>
  <w:style w:type="character" w:customStyle="1" w:styleId="BodyTextChar">
    <w:name w:val="Body Text Char"/>
    <w:basedOn w:val="DefaultParagraphFont"/>
    <w:link w:val="BodyText"/>
    <w:uiPriority w:val="1"/>
    <w:rsid w:val="00435985"/>
    <w:rPr>
      <w:rFonts w:ascii="Times New Roman" w:eastAsia="Times New Roman" w:hAnsi="Times New Roman" w:cs="Times New Roman"/>
    </w:rPr>
  </w:style>
  <w:style w:type="table" w:customStyle="1" w:styleId="PlainTable2">
    <w:name w:val="Plain Table 2"/>
    <w:basedOn w:val="TableNormal"/>
    <w:uiPriority w:val="42"/>
    <w:rsid w:val="0043598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215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1575E"/>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15"/>
    <w:pPr>
      <w:suppressAutoHyphens/>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19A"/>
    <w:rPr>
      <w:color w:val="0563C1" w:themeColor="hyperlink"/>
      <w:u w:val="single"/>
    </w:rPr>
  </w:style>
  <w:style w:type="table" w:styleId="TableGrid">
    <w:name w:val="Table Grid"/>
    <w:basedOn w:val="TableNormal"/>
    <w:uiPriority w:val="59"/>
    <w:rsid w:val="00B905AB"/>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1.2 Dst...,Body of text,List Paragraph1,PARAGRAPH"/>
    <w:basedOn w:val="Normal"/>
    <w:link w:val="ListParagraphChar"/>
    <w:uiPriority w:val="34"/>
    <w:qFormat/>
    <w:rsid w:val="00B905AB"/>
    <w:pPr>
      <w:widowControl w:val="0"/>
      <w:suppressAutoHyphens w:val="0"/>
      <w:jc w:val="both"/>
    </w:pPr>
    <w:rPr>
      <w:rFonts w:asciiTheme="minorHAnsi" w:eastAsiaTheme="minorHAnsi" w:hAnsiTheme="minorHAnsi" w:cstheme="minorBidi"/>
      <w:sz w:val="22"/>
      <w:szCs w:val="22"/>
      <w:lang w:val="en-US"/>
    </w:rPr>
  </w:style>
  <w:style w:type="character" w:customStyle="1" w:styleId="ListParagraphChar">
    <w:name w:val="List Paragraph Char"/>
    <w:aliases w:val="UGEX'Z Char,1.2 Dst... Char,Body of text Char,List Paragraph1 Char,PARAGRAPH Char"/>
    <w:link w:val="ListParagraph"/>
    <w:uiPriority w:val="34"/>
    <w:locked/>
    <w:rsid w:val="00B905AB"/>
  </w:style>
  <w:style w:type="paragraph" w:styleId="BodyText">
    <w:name w:val="Body Text"/>
    <w:basedOn w:val="Normal"/>
    <w:link w:val="BodyTextChar"/>
    <w:uiPriority w:val="1"/>
    <w:qFormat/>
    <w:rsid w:val="00435985"/>
    <w:pPr>
      <w:widowControl w:val="0"/>
      <w:suppressAutoHyphens w:val="0"/>
      <w:autoSpaceDE w:val="0"/>
      <w:autoSpaceDN w:val="0"/>
    </w:pPr>
    <w:rPr>
      <w:sz w:val="22"/>
      <w:szCs w:val="22"/>
      <w:lang w:val="en-US"/>
    </w:rPr>
  </w:style>
  <w:style w:type="character" w:customStyle="1" w:styleId="BodyTextChar">
    <w:name w:val="Body Text Char"/>
    <w:basedOn w:val="DefaultParagraphFont"/>
    <w:link w:val="BodyText"/>
    <w:uiPriority w:val="1"/>
    <w:rsid w:val="00435985"/>
    <w:rPr>
      <w:rFonts w:ascii="Times New Roman" w:eastAsia="Times New Roman" w:hAnsi="Times New Roman" w:cs="Times New Roman"/>
    </w:rPr>
  </w:style>
  <w:style w:type="table" w:customStyle="1" w:styleId="PlainTable2">
    <w:name w:val="Plain Table 2"/>
    <w:basedOn w:val="TableNormal"/>
    <w:uiPriority w:val="42"/>
    <w:rsid w:val="0043598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215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1575E"/>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5100/cm.v49i2.3940" TargetMode="External"/><Relationship Id="rId13" Type="http://schemas.openxmlformats.org/officeDocument/2006/relationships/hyperlink" Target="https://doi.org/10.2991/ichs-18.2019.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3nining@stikesbethesda.ac.id" TargetMode="External"/><Relationship Id="rId12" Type="http://schemas.openxmlformats.org/officeDocument/2006/relationships/hyperlink" Target="http://doi.org/10.1016/j.phymed.2018.03.0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i.org/10.11591/ijphs.v5i3.4799" TargetMode="External"/><Relationship Id="rId1" Type="http://schemas.openxmlformats.org/officeDocument/2006/relationships/numbering" Target="numbering.xml"/><Relationship Id="rId6" Type="http://schemas.openxmlformats.org/officeDocument/2006/relationships/hyperlink" Target="mailto:indrayanti@stikesbethesda.ac.id*;%202yogi@stikesbethesda.ac.id" TargetMode="External"/><Relationship Id="rId11" Type="http://schemas.openxmlformats.org/officeDocument/2006/relationships/hyperlink" Target="https://doi.org/10.37081/ed.v8i2.1481" TargetMode="External"/><Relationship Id="rId5" Type="http://schemas.openxmlformats.org/officeDocument/2006/relationships/webSettings" Target="webSettings.xml"/><Relationship Id="rId15" Type="http://schemas.openxmlformats.org/officeDocument/2006/relationships/hyperlink" Target="http://dx.doi.org/10.20884/1.jks.2017.12.1.715" TargetMode="External"/><Relationship Id="rId10" Type="http://schemas.openxmlformats.org/officeDocument/2006/relationships/hyperlink" Target="http://doi.org/10.1155/2019/7857504" TargetMode="External"/><Relationship Id="rId4" Type="http://schemas.openxmlformats.org/officeDocument/2006/relationships/settings" Target="settings.xml"/><Relationship Id="rId9" Type="http://schemas.openxmlformats.org/officeDocument/2006/relationships/hyperlink" Target="https://doi.org/10.1371/journal.pone.0049493" TargetMode="External"/><Relationship Id="rId14" Type="http://schemas.openxmlformats.org/officeDocument/2006/relationships/hyperlink" Target="http://doi.org/10.25047/j-kes.v5i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Indrayanti</cp:lastModifiedBy>
  <cp:revision>17</cp:revision>
  <dcterms:created xsi:type="dcterms:W3CDTF">2020-10-20T22:07:00Z</dcterms:created>
  <dcterms:modified xsi:type="dcterms:W3CDTF">2020-11-02T07:23:00Z</dcterms:modified>
</cp:coreProperties>
</file>